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B90D" w14:textId="77777777" w:rsidR="00F25A13" w:rsidRPr="00472076" w:rsidRDefault="00F25A13" w:rsidP="00F25A13">
      <w:pPr>
        <w:ind w:left="720"/>
        <w:jc w:val="both"/>
        <w:rPr>
          <w:highlight w:val="yellow"/>
        </w:rPr>
      </w:pPr>
      <w:r w:rsidRPr="00472076">
        <w:rPr>
          <w:highlight w:val="yellow"/>
        </w:rPr>
        <w:t xml:space="preserve">Reminder: The </w:t>
      </w:r>
      <w:r>
        <w:rPr>
          <w:highlight w:val="yellow"/>
        </w:rPr>
        <w:t>environmental commitment notes</w:t>
      </w:r>
      <w:r w:rsidRPr="00472076">
        <w:rPr>
          <w:highlight w:val="yellow"/>
        </w:rPr>
        <w:t xml:space="preserve"> in this file contain various colors of text. The </w:t>
      </w:r>
      <w:r w:rsidRPr="00472076">
        <w:rPr>
          <w:color w:val="FF9900"/>
        </w:rPr>
        <w:t xml:space="preserve">light </w:t>
      </w:r>
      <w:r w:rsidRPr="00472076">
        <w:rPr>
          <w:color w:val="F79646" w:themeColor="accent6"/>
        </w:rPr>
        <w:t>orange</w:t>
      </w:r>
      <w:r w:rsidRPr="00472076">
        <w:rPr>
          <w:color w:val="FF9900"/>
        </w:rPr>
        <w:t xml:space="preserve"> colored tex</w:t>
      </w:r>
      <w:r w:rsidRPr="00472076">
        <w:rPr>
          <w:color w:val="FF9900"/>
          <w:u w:val="single"/>
        </w:rPr>
        <w:t>t</w:t>
      </w:r>
      <w:r w:rsidRPr="00472076">
        <w:rPr>
          <w:highlight w:val="yellow"/>
        </w:rPr>
        <w:t xml:space="preserve"> indicates text that may or may not need to be modified.</w:t>
      </w:r>
      <w:r w:rsidRPr="000A6F9E">
        <w:rPr>
          <w:highlight w:val="yellow"/>
        </w:rPr>
        <w:t xml:space="preserve"> </w:t>
      </w:r>
      <w:r w:rsidRPr="000D136A">
        <w:rPr>
          <w:highlight w:val="yellow"/>
        </w:rPr>
        <w:t xml:space="preserve">The </w:t>
      </w:r>
      <w:r w:rsidRPr="008138B5">
        <w:rPr>
          <w:color w:val="0000FF"/>
        </w:rPr>
        <w:t xml:space="preserve">blue colored text </w:t>
      </w:r>
      <w:r>
        <w:rPr>
          <w:color w:val="0000FF"/>
        </w:rPr>
        <w:t xml:space="preserve">(not including the links) </w:t>
      </w:r>
      <w:r w:rsidRPr="000D136A">
        <w:rPr>
          <w:highlight w:val="yellow"/>
        </w:rPr>
        <w:t xml:space="preserve">indicates text that will be used for </w:t>
      </w:r>
      <w:r w:rsidRPr="000D136A">
        <w:rPr>
          <w:b/>
          <w:highlight w:val="yellow"/>
        </w:rPr>
        <w:t>non-federally funded projects</w:t>
      </w:r>
      <w:r w:rsidRPr="000D136A">
        <w:rPr>
          <w:highlight w:val="yellow"/>
        </w:rPr>
        <w:t xml:space="preserve"> in lieu of the </w:t>
      </w:r>
      <w:r w:rsidRPr="00472076">
        <w:rPr>
          <w:color w:val="FF9900"/>
        </w:rPr>
        <w:t xml:space="preserve">light </w:t>
      </w:r>
      <w:r w:rsidRPr="00472076">
        <w:rPr>
          <w:color w:val="F79646" w:themeColor="accent6"/>
        </w:rPr>
        <w:t>orange</w:t>
      </w:r>
      <w:r w:rsidRPr="00472076">
        <w:rPr>
          <w:color w:val="FF9900"/>
        </w:rPr>
        <w:t xml:space="preserve"> colored tex</w:t>
      </w:r>
      <w:r w:rsidRPr="00472076">
        <w:rPr>
          <w:color w:val="FF9900"/>
          <w:u w:val="single"/>
        </w:rPr>
        <w:t>t</w:t>
      </w:r>
      <w:r w:rsidRPr="000D136A">
        <w:rPr>
          <w:highlight w:val="yellow"/>
        </w:rPr>
        <w:t xml:space="preserve">. </w:t>
      </w:r>
      <w:r w:rsidRPr="00472076">
        <w:rPr>
          <w:b/>
          <w:highlight w:val="yellow"/>
        </w:rPr>
        <w:t xml:space="preserve">The </w:t>
      </w:r>
      <w:r w:rsidRPr="00472076">
        <w:rPr>
          <w:b/>
          <w:highlight w:val="yellow"/>
          <w:u w:val="single"/>
        </w:rPr>
        <w:t>yellow highlighted text</w:t>
      </w:r>
      <w:r w:rsidRPr="00472076">
        <w:rPr>
          <w:b/>
          <w:highlight w:val="yellow"/>
        </w:rPr>
        <w:t xml:space="preserve"> indicates informational text which needs to be deleted before plans are distributed for review.</w:t>
      </w:r>
      <w:r w:rsidRPr="00472076">
        <w:rPr>
          <w:highlight w:val="yellow"/>
        </w:rPr>
        <w:t xml:space="preserve"> Columns in tables that are not used should be deleted. </w:t>
      </w:r>
      <w:r w:rsidRPr="00522C80">
        <w:rPr>
          <w:highlight w:val="yellow"/>
        </w:rPr>
        <w:t xml:space="preserve">If possible, do not split notes between </w:t>
      </w:r>
      <w:r>
        <w:rPr>
          <w:highlight w:val="yellow"/>
        </w:rPr>
        <w:t>sheets</w:t>
      </w:r>
      <w:r w:rsidRPr="00522C80">
        <w:rPr>
          <w:highlight w:val="yellow"/>
        </w:rPr>
        <w:t>.</w:t>
      </w:r>
      <w:r w:rsidRPr="00A41B5B">
        <w:rPr>
          <w:highlight w:val="yellow"/>
        </w:rPr>
        <w:t xml:space="preserve"> </w:t>
      </w:r>
      <w:r>
        <w:rPr>
          <w:highlight w:val="yellow"/>
        </w:rPr>
        <w:t>If</w:t>
      </w:r>
      <w:r w:rsidRPr="00522C80">
        <w:rPr>
          <w:highlight w:val="yellow"/>
        </w:rPr>
        <w:t xml:space="preserve"> notes are split between sheets, provide the title on the next sheet and add “(CONTINUED)” to the end of the title. </w:t>
      </w:r>
      <w:r w:rsidRPr="00472076">
        <w:rPr>
          <w:b/>
          <w:highlight w:val="yellow"/>
        </w:rPr>
        <w:t xml:space="preserve">After </w:t>
      </w:r>
      <w:r>
        <w:rPr>
          <w:b/>
          <w:highlight w:val="yellow"/>
        </w:rPr>
        <w:t xml:space="preserve">commitment </w:t>
      </w:r>
      <w:r w:rsidRPr="00472076">
        <w:rPr>
          <w:b/>
          <w:highlight w:val="yellow"/>
        </w:rPr>
        <w:t>notes are ready for review, change all text (except web links) to a black colored font.</w:t>
      </w:r>
      <w:r w:rsidRPr="007C3157">
        <w:rPr>
          <w:b/>
          <w:i/>
          <w:highlight w:val="yellow"/>
        </w:rPr>
        <w:t xml:space="preserve"> </w:t>
      </w:r>
      <w:r w:rsidRPr="000D136A">
        <w:rPr>
          <w:b/>
          <w:i/>
          <w:highlight w:val="yellow"/>
        </w:rPr>
        <w:t>For questions regarding this information prior to final plans, contact the Environmental Engineer at 605-773-3180.</w:t>
      </w:r>
    </w:p>
    <w:p w14:paraId="762CFDD1" w14:textId="77777777" w:rsidR="00F25A13" w:rsidRDefault="00F25A13" w:rsidP="00F25A13">
      <w:pPr>
        <w:jc w:val="both"/>
      </w:pPr>
    </w:p>
    <w:p w14:paraId="37122074" w14:textId="77777777" w:rsidR="00F25A13" w:rsidRDefault="00F25A13" w:rsidP="00F25A13">
      <w:pPr>
        <w:jc w:val="both"/>
      </w:pPr>
    </w:p>
    <w:p w14:paraId="4D73E0C6" w14:textId="77777777" w:rsidR="00F25A13" w:rsidRPr="006E706C" w:rsidRDefault="00F25A13" w:rsidP="00F25A13">
      <w:pPr>
        <w:pStyle w:val="Heading1"/>
      </w:pPr>
      <w:r w:rsidRPr="006E706C">
        <w:t>ENVIRONMENTAL COMMITMENTS</w:t>
      </w:r>
    </w:p>
    <w:p w14:paraId="7182F593" w14:textId="77777777" w:rsidR="00F25A13" w:rsidRDefault="00F25A13" w:rsidP="00F25A13"/>
    <w:p w14:paraId="48140CF3" w14:textId="77777777" w:rsidR="00F25A13" w:rsidRPr="000D136A" w:rsidRDefault="00F25A13" w:rsidP="00F25A13">
      <w:pPr>
        <w:jc w:val="both"/>
      </w:pPr>
      <w:r w:rsidRPr="000D136A">
        <w:t xml:space="preserve">The SDDOT is committed to protecting the environment and uses Environmental Commitments as a communication tool for the Engineer and Contractor to ensure that attention is given to avoid, minimize, and/or mitigate an environmental impact. Environmental commitments to various agencies and the public have been made to secure approval of this project. An agency with permitting authority can delay a project if identified environmental impacts have not been adequately addressed. Unless otherwise designated, the Contractor’s primary contact regarding matters associated with these commitments will be the Project Engineer. </w:t>
      </w:r>
      <w:r>
        <w:t xml:space="preserve">During construction, the Project Engineer will verify that the Contractor has met Environmental Commitment requirements. </w:t>
      </w:r>
      <w:r w:rsidRPr="000D136A">
        <w:t>These environmental commitments are not subject to change without prior written approval from the SDDOT Environmental Office.</w:t>
      </w:r>
      <w:r>
        <w:t xml:space="preserve"> </w:t>
      </w:r>
    </w:p>
    <w:p w14:paraId="4441AC8E" w14:textId="77777777" w:rsidR="00F25A13" w:rsidRPr="000D136A" w:rsidRDefault="00F25A13" w:rsidP="00F25A13">
      <w:pPr>
        <w:jc w:val="both"/>
      </w:pPr>
    </w:p>
    <w:p w14:paraId="26859B1B" w14:textId="77777777" w:rsidR="00F25A13" w:rsidRPr="00C16345" w:rsidRDefault="00F25A13" w:rsidP="00F25A13">
      <w:pPr>
        <w:jc w:val="both"/>
      </w:pPr>
      <w:r w:rsidRPr="000D136A">
        <w:t xml:space="preserve">Additional guidance on SDDOT’s Environmental Commitments can </w:t>
      </w:r>
      <w:r>
        <w:t xml:space="preserve">be </w:t>
      </w:r>
      <w:r w:rsidRPr="000D136A">
        <w:t xml:space="preserve">accessed </w:t>
      </w:r>
      <w:r>
        <w:t>through</w:t>
      </w:r>
      <w:r w:rsidRPr="000D136A">
        <w:t xml:space="preserve"> the Environmental Procedures Manual found at:  </w:t>
      </w:r>
      <w:r>
        <w:t>&lt;</w:t>
      </w:r>
      <w:hyperlink r:id="rId7" w:history="1">
        <w:r w:rsidRPr="004D6FD3">
          <w:rPr>
            <w:rStyle w:val="Hyperlink"/>
          </w:rPr>
          <w:t>https://dot.sd.gov/media/documents/EnvironmentalProceduresManual.pdf</w:t>
        </w:r>
      </w:hyperlink>
      <w:r w:rsidRPr="00C16345">
        <w:rPr>
          <w:rStyle w:val="Hyperlink"/>
        </w:rPr>
        <w:t xml:space="preserve"> </w:t>
      </w:r>
      <w:r w:rsidRPr="00C16345">
        <w:t>&gt;</w:t>
      </w:r>
    </w:p>
    <w:p w14:paraId="6E9C1447" w14:textId="77777777" w:rsidR="00F25A13" w:rsidRPr="000D136A" w:rsidRDefault="00F25A13" w:rsidP="00F25A13">
      <w:pPr>
        <w:jc w:val="both"/>
      </w:pPr>
    </w:p>
    <w:p w14:paraId="74C2CDD8" w14:textId="77777777" w:rsidR="00F25A13" w:rsidRDefault="00F25A13" w:rsidP="00F25A13">
      <w:pPr>
        <w:jc w:val="both"/>
      </w:pPr>
      <w:r w:rsidRPr="000D136A">
        <w:t xml:space="preserve">For questions regarding change orders in the field that may have </w:t>
      </w:r>
      <w:r>
        <w:t xml:space="preserve">an </w:t>
      </w:r>
      <w:r w:rsidRPr="000D136A">
        <w:t xml:space="preserve">effect on an Environmental Commitment, the Project Engineer </w:t>
      </w:r>
      <w:r>
        <w:t>wi</w:t>
      </w:r>
      <w:r w:rsidRPr="000D136A">
        <w:t xml:space="preserve">ll contact the Environmental </w:t>
      </w:r>
      <w:r>
        <w:t>Engineer</w:t>
      </w:r>
      <w:r w:rsidRPr="000D136A">
        <w:t xml:space="preserve"> at 605-773-3</w:t>
      </w:r>
      <w:r>
        <w:t>180</w:t>
      </w:r>
      <w:r w:rsidRPr="000D136A">
        <w:t xml:space="preserve"> or 605-773-4336 to determine whether an environmental analysis and/or resource agency coordination is necessary.</w:t>
      </w:r>
    </w:p>
    <w:p w14:paraId="705FC097" w14:textId="77777777" w:rsidR="00F25A13" w:rsidRDefault="00F25A13" w:rsidP="00F25A13">
      <w:pPr>
        <w:jc w:val="both"/>
      </w:pPr>
    </w:p>
    <w:p w14:paraId="246C5B11" w14:textId="77777777" w:rsidR="00F25A13" w:rsidRPr="000D136A" w:rsidRDefault="00F25A13" w:rsidP="00F25A13">
      <w:pPr>
        <w:jc w:val="both"/>
      </w:pPr>
      <w:r>
        <w:t xml:space="preserve">Once construction is complete, the Project Engineer will review all environmental commitments for the project and document their completion. </w:t>
      </w:r>
    </w:p>
    <w:p w14:paraId="6BEE588A" w14:textId="77777777" w:rsidR="00F25A13" w:rsidRDefault="00F25A13" w:rsidP="00F25A13">
      <w:pPr>
        <w:jc w:val="both"/>
      </w:pPr>
    </w:p>
    <w:p w14:paraId="31C79D45" w14:textId="77777777" w:rsidR="00F25A13" w:rsidRPr="00C26C5D" w:rsidRDefault="00F25A13" w:rsidP="00F25A13">
      <w:pPr>
        <w:ind w:left="720"/>
        <w:jc w:val="both"/>
        <w:rPr>
          <w:rFonts w:cs="Arial"/>
          <w:b/>
          <w:color w:val="000000"/>
          <w:u w:val="single"/>
        </w:rPr>
      </w:pPr>
      <w:r w:rsidRPr="00C26C5D">
        <w:rPr>
          <w:rFonts w:cs="Arial"/>
          <w:b/>
          <w:color w:val="000000"/>
          <w:highlight w:val="yellow"/>
        </w:rPr>
        <w:t>Designer Reminder:</w:t>
      </w:r>
      <w:r w:rsidRPr="00C26C5D">
        <w:rPr>
          <w:rFonts w:cs="Arial"/>
          <w:color w:val="000000"/>
          <w:highlight w:val="yellow"/>
        </w:rPr>
        <w:t xml:space="preserve">  The environmental commitments applicable to a project are established upon FHWA approval of the environmental classification (CE, EA, or EIS) and will be listed in the </w:t>
      </w:r>
      <w:r w:rsidRPr="00C26C5D">
        <w:rPr>
          <w:rFonts w:cs="Arial"/>
          <w:i/>
          <w:color w:val="000000"/>
          <w:highlight w:val="yellow"/>
        </w:rPr>
        <w:t xml:space="preserve">Environmental </w:t>
      </w:r>
      <w:r>
        <w:rPr>
          <w:rFonts w:cs="Arial"/>
          <w:i/>
          <w:color w:val="000000"/>
          <w:highlight w:val="yellow"/>
        </w:rPr>
        <w:t xml:space="preserve">Commitments </w:t>
      </w:r>
      <w:r w:rsidRPr="00C26C5D">
        <w:rPr>
          <w:rFonts w:cs="Arial"/>
          <w:i/>
          <w:color w:val="000000"/>
          <w:highlight w:val="yellow"/>
        </w:rPr>
        <w:t xml:space="preserve">Checklist </w:t>
      </w:r>
      <w:r>
        <w:rPr>
          <w:rFonts w:cs="Arial"/>
          <w:i/>
          <w:color w:val="000000"/>
          <w:highlight w:val="yellow"/>
        </w:rPr>
        <w:t>and</w:t>
      </w:r>
      <w:r w:rsidRPr="00C26C5D">
        <w:rPr>
          <w:rFonts w:cs="Arial"/>
          <w:i/>
          <w:color w:val="000000"/>
          <w:highlight w:val="yellow"/>
        </w:rPr>
        <w:t xml:space="preserve"> </w:t>
      </w:r>
      <w:r>
        <w:rPr>
          <w:rFonts w:cs="Arial"/>
          <w:i/>
          <w:color w:val="000000"/>
          <w:highlight w:val="yellow"/>
        </w:rPr>
        <w:t>Section A - Estimate of Quantities and Environmental Commitments</w:t>
      </w:r>
      <w:r w:rsidRPr="00C26C5D">
        <w:rPr>
          <w:rFonts w:cs="Arial"/>
          <w:color w:val="000000"/>
          <w:highlight w:val="yellow"/>
        </w:rPr>
        <w:t xml:space="preserve">. The Designer </w:t>
      </w:r>
      <w:r>
        <w:rPr>
          <w:rFonts w:cs="Arial"/>
          <w:color w:val="000000"/>
          <w:highlight w:val="yellow"/>
        </w:rPr>
        <w:t>will</w:t>
      </w:r>
      <w:r w:rsidRPr="00C26C5D">
        <w:rPr>
          <w:rFonts w:cs="Arial"/>
          <w:color w:val="000000"/>
          <w:highlight w:val="yellow"/>
        </w:rPr>
        <w:t xml:space="preserve"> </w:t>
      </w:r>
      <w:r>
        <w:rPr>
          <w:rFonts w:cs="Arial"/>
          <w:color w:val="000000"/>
          <w:highlight w:val="yellow"/>
        </w:rPr>
        <w:t>provide</w:t>
      </w:r>
      <w:r w:rsidRPr="00C26C5D">
        <w:rPr>
          <w:rFonts w:cs="Arial"/>
          <w:color w:val="000000"/>
          <w:highlight w:val="yellow"/>
        </w:rPr>
        <w:t xml:space="preserve"> the commitments that are pertinent to </w:t>
      </w:r>
      <w:r>
        <w:rPr>
          <w:rFonts w:cs="Arial"/>
          <w:color w:val="000000"/>
          <w:highlight w:val="yellow"/>
        </w:rPr>
        <w:t xml:space="preserve">the </w:t>
      </w:r>
      <w:r w:rsidRPr="00C26C5D">
        <w:rPr>
          <w:rFonts w:cs="Arial"/>
          <w:color w:val="000000"/>
          <w:highlight w:val="yellow"/>
        </w:rPr>
        <w:t>project and delete those commitments that are not.</w:t>
      </w:r>
      <w:r w:rsidRPr="005D0E87">
        <w:rPr>
          <w:rFonts w:cs="Arial"/>
          <w:color w:val="000000"/>
          <w:highlight w:val="yellow"/>
        </w:rPr>
        <w:t xml:space="preserve"> </w:t>
      </w:r>
      <w:r w:rsidRPr="006839AF">
        <w:rPr>
          <w:rFonts w:cs="Arial"/>
          <w:color w:val="000000"/>
          <w:highlight w:val="yellow"/>
        </w:rPr>
        <w:t>T</w:t>
      </w:r>
      <w:r w:rsidRPr="000D136A">
        <w:rPr>
          <w:rFonts w:cs="Arial"/>
          <w:color w:val="000000"/>
          <w:highlight w:val="yellow"/>
        </w:rPr>
        <w:t xml:space="preserve">he outcome of this effort should be a clear understanding of the individual project commitments. This clarity will help ensure that the Contractor and/or Project Engineer </w:t>
      </w:r>
      <w:r>
        <w:rPr>
          <w:rFonts w:cs="Arial"/>
          <w:color w:val="000000"/>
          <w:highlight w:val="yellow"/>
        </w:rPr>
        <w:t xml:space="preserve">are aware of </w:t>
      </w:r>
      <w:r w:rsidRPr="000D136A">
        <w:rPr>
          <w:rFonts w:cs="Arial"/>
          <w:color w:val="000000"/>
          <w:highlight w:val="yellow"/>
        </w:rPr>
        <w:t>what his/her environmental responsibilities are.</w:t>
      </w:r>
    </w:p>
    <w:p w14:paraId="029289BF" w14:textId="77777777" w:rsidR="006D5D76" w:rsidRPr="00C26C5D" w:rsidRDefault="006D5D76" w:rsidP="00F25A13"/>
    <w:p w14:paraId="31B9BC72" w14:textId="77777777" w:rsidR="00554C18" w:rsidRDefault="00554C18" w:rsidP="00554C18">
      <w:pPr>
        <w:pStyle w:val="Heading1"/>
      </w:pPr>
      <w:r>
        <w:t xml:space="preserve">COMMITMENT A:  AQUATIC RESOURCES </w:t>
      </w:r>
    </w:p>
    <w:p w14:paraId="3D7F3B7A" w14:textId="77777777" w:rsidR="00554C18" w:rsidRDefault="00554C18" w:rsidP="00554C18"/>
    <w:p w14:paraId="55199DE5" w14:textId="77777777" w:rsidR="00554C18" w:rsidRDefault="00554C18" w:rsidP="00554C18">
      <w:pPr>
        <w:rPr>
          <w:bCs/>
        </w:rPr>
      </w:pPr>
      <w:r>
        <w:rPr>
          <w:b/>
          <w:bCs/>
          <w:u w:val="single"/>
        </w:rPr>
        <w:t>COMMITMENT A1: WETLANDS</w:t>
      </w:r>
    </w:p>
    <w:p w14:paraId="52CB4D95" w14:textId="77777777" w:rsidR="00554C18" w:rsidRDefault="00554C18" w:rsidP="00554C18">
      <w:pPr>
        <w:ind w:left="720"/>
        <w:jc w:val="both"/>
        <w:rPr>
          <w:highlight w:val="yellow"/>
        </w:rPr>
      </w:pPr>
    </w:p>
    <w:p w14:paraId="5C6C1C7A" w14:textId="77777777" w:rsidR="00554C18" w:rsidRDefault="00554C18" w:rsidP="00554C18">
      <w:pPr>
        <w:ind w:left="720"/>
        <w:jc w:val="both"/>
        <w:rPr>
          <w:b/>
        </w:rPr>
      </w:pPr>
      <w:r>
        <w:rPr>
          <w:highlight w:val="yellow"/>
        </w:rPr>
        <w:t>Wetland mitigation is required for all projects that have impacts to jurisdictional and/or non-jurisdictional wetlands</w:t>
      </w:r>
      <w:r>
        <w:rPr>
          <w:b/>
          <w:highlight w:val="yellow"/>
        </w:rPr>
        <w:t xml:space="preserve">. This also includes impacts to wetlands located within the existing ROW. </w:t>
      </w:r>
      <w:r>
        <w:rPr>
          <w:highlight w:val="yellow"/>
        </w:rPr>
        <w:t>A provision regarding wetland monitoring needs to be included within the 404 permit.</w:t>
      </w:r>
      <w:r>
        <w:rPr>
          <w:b/>
          <w:highlight w:val="yellow"/>
        </w:rPr>
        <w:t xml:space="preserve"> Designer:</w:t>
      </w:r>
      <w:r>
        <w:rPr>
          <w:highlight w:val="yellow"/>
        </w:rPr>
        <w:t xml:space="preserve"> The information in Commitment A needs to correlate to inputs of the BID LETTING INFORMATION section of the SPECIAL PROVISION CHECKLIST</w:t>
      </w:r>
      <w:r>
        <w:t>.</w:t>
      </w:r>
    </w:p>
    <w:p w14:paraId="3A8D5BDF" w14:textId="77777777" w:rsidR="00554C18" w:rsidRDefault="00554C18" w:rsidP="00554C18">
      <w:pPr>
        <w:jc w:val="both"/>
        <w:rPr>
          <w:rFonts w:cs="Arial"/>
        </w:rPr>
      </w:pPr>
    </w:p>
    <w:p w14:paraId="5C0A54E6" w14:textId="77777777" w:rsidR="00554C18" w:rsidRDefault="00554C18" w:rsidP="00554C18">
      <w:pPr>
        <w:jc w:val="both"/>
        <w:rPr>
          <w:rFonts w:cs="Arial"/>
        </w:rPr>
      </w:pPr>
      <w:r>
        <w:rPr>
          <w:rFonts w:cs="Arial"/>
          <w:color w:val="000000"/>
        </w:rPr>
        <w:t xml:space="preserve">All efforts to avoid and minimize wetland impacts from the project have resulted in approximately </w:t>
      </w:r>
      <w:r>
        <w:rPr>
          <w:rFonts w:cs="Arial"/>
          <w:color w:val="F79646"/>
        </w:rPr>
        <w:t>#.##</w:t>
      </w:r>
      <w:r>
        <w:rPr>
          <w:rFonts w:cs="Arial"/>
        </w:rPr>
        <w:t xml:space="preserve"> </w:t>
      </w:r>
      <w:r>
        <w:rPr>
          <w:rFonts w:cs="Arial"/>
          <w:color w:val="000000"/>
        </w:rPr>
        <w:t>acre</w:t>
      </w:r>
      <w:r>
        <w:rPr>
          <w:rFonts w:cs="Arial"/>
          <w:color w:val="F79646"/>
        </w:rPr>
        <w:t>(s)</w:t>
      </w:r>
      <w:r>
        <w:rPr>
          <w:rFonts w:cs="Arial"/>
          <w:color w:val="000000"/>
        </w:rPr>
        <w:t xml:space="preserve"> of wetlands (includes temporary and permanent) </w:t>
      </w:r>
      <w:r>
        <w:rPr>
          <w:rFonts w:cs="Arial"/>
        </w:rPr>
        <w:t xml:space="preserve">becoming impacted. </w:t>
      </w:r>
      <w:r>
        <w:rPr>
          <w:rFonts w:cs="Arial"/>
          <w:color w:val="F79646"/>
        </w:rPr>
        <w:t>Refer to Section B – Grading Plans/plans for location and boundaries of the impacted wetlands.</w:t>
      </w:r>
    </w:p>
    <w:p w14:paraId="1367E20F" w14:textId="77777777" w:rsidR="00554C18" w:rsidRDefault="00554C18" w:rsidP="00554C18">
      <w:pPr>
        <w:jc w:val="both"/>
        <w:rPr>
          <w:rFonts w:cs="Arial"/>
        </w:rPr>
      </w:pPr>
    </w:p>
    <w:p w14:paraId="13581F83" w14:textId="77777777" w:rsidR="00554C18" w:rsidRDefault="00554C18" w:rsidP="00554C18">
      <w:pPr>
        <w:pStyle w:val="Heading1"/>
      </w:pPr>
      <w:r>
        <w:t>Table of Impacted Wetlands</w:t>
      </w:r>
    </w:p>
    <w:p w14:paraId="36BD91B3" w14:textId="77777777" w:rsidR="00554C18" w:rsidRDefault="00554C18" w:rsidP="00554C18">
      <w:pPr>
        <w:jc w:val="both"/>
        <w:rPr>
          <w:rFonts w:cs="Arial"/>
          <w:color w:val="000000"/>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6"/>
        <w:gridCol w:w="1012"/>
        <w:gridCol w:w="1008"/>
        <w:gridCol w:w="1008"/>
        <w:gridCol w:w="1008"/>
        <w:gridCol w:w="1008"/>
        <w:gridCol w:w="1008"/>
      </w:tblGrid>
      <w:tr w:rsidR="00554C18" w14:paraId="14F574B2" w14:textId="77777777" w:rsidTr="00554C18">
        <w:tc>
          <w:tcPr>
            <w:tcW w:w="986" w:type="dxa"/>
            <w:tcBorders>
              <w:top w:val="single" w:sz="12" w:space="0" w:color="auto"/>
              <w:left w:val="single" w:sz="12" w:space="0" w:color="auto"/>
              <w:bottom w:val="single" w:sz="12" w:space="0" w:color="auto"/>
              <w:right w:val="single" w:sz="2" w:space="0" w:color="auto"/>
            </w:tcBorders>
            <w:vAlign w:val="center"/>
            <w:hideMark/>
          </w:tcPr>
          <w:p w14:paraId="218B40D8" w14:textId="77777777" w:rsidR="00554C18" w:rsidRDefault="00554C18">
            <w:pPr>
              <w:jc w:val="center"/>
              <w:rPr>
                <w:rFonts w:cs="Arial"/>
                <w:color w:val="000000"/>
              </w:rPr>
            </w:pPr>
            <w:r>
              <w:rPr>
                <w:rFonts w:cs="Arial"/>
                <w:color w:val="000000"/>
              </w:rPr>
              <w:t>Wetland</w:t>
            </w:r>
          </w:p>
          <w:p w14:paraId="76435683" w14:textId="77777777" w:rsidR="00554C18" w:rsidRDefault="00554C18">
            <w:pPr>
              <w:jc w:val="center"/>
              <w:rPr>
                <w:rFonts w:cs="Arial"/>
                <w:color w:val="000000"/>
              </w:rPr>
            </w:pPr>
            <w:r>
              <w:rPr>
                <w:rFonts w:cs="Arial"/>
                <w:color w:val="000000"/>
              </w:rPr>
              <w:t>No.</w:t>
            </w:r>
          </w:p>
        </w:tc>
        <w:tc>
          <w:tcPr>
            <w:tcW w:w="1012" w:type="dxa"/>
            <w:tcBorders>
              <w:top w:val="single" w:sz="12" w:space="0" w:color="auto"/>
              <w:left w:val="single" w:sz="2" w:space="0" w:color="auto"/>
              <w:bottom w:val="single" w:sz="12" w:space="0" w:color="auto"/>
              <w:right w:val="single" w:sz="2" w:space="0" w:color="auto"/>
            </w:tcBorders>
            <w:vAlign w:val="center"/>
            <w:hideMark/>
          </w:tcPr>
          <w:p w14:paraId="105ADAB3" w14:textId="77777777" w:rsidR="00554C18" w:rsidRDefault="00554C18">
            <w:pPr>
              <w:jc w:val="center"/>
              <w:rPr>
                <w:rFonts w:cs="Arial"/>
                <w:color w:val="000000"/>
              </w:rPr>
            </w:pPr>
            <w:r>
              <w:rPr>
                <w:rFonts w:cs="Arial"/>
                <w:color w:val="000000"/>
              </w:rPr>
              <w:t>Station</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0884C94A" w14:textId="77777777" w:rsidR="00554C18" w:rsidRDefault="00554C18">
            <w:pPr>
              <w:jc w:val="center"/>
              <w:rPr>
                <w:rFonts w:cs="Arial"/>
                <w:color w:val="000000"/>
              </w:rPr>
            </w:pPr>
            <w:r>
              <w:rPr>
                <w:rFonts w:cs="Arial"/>
                <w:color w:val="000000"/>
              </w:rPr>
              <w:t>Perm.</w:t>
            </w:r>
          </w:p>
          <w:p w14:paraId="692AE190" w14:textId="77777777" w:rsidR="00554C18" w:rsidRDefault="00554C18">
            <w:pPr>
              <w:jc w:val="center"/>
              <w:rPr>
                <w:rFonts w:cs="Arial"/>
                <w:color w:val="000000"/>
              </w:rPr>
            </w:pPr>
            <w:r>
              <w:rPr>
                <w:rFonts w:cs="Arial"/>
                <w:color w:val="000000"/>
              </w:rPr>
              <w:t>Impact</w:t>
            </w:r>
          </w:p>
          <w:p w14:paraId="2D1C4EAB" w14:textId="77777777" w:rsidR="00554C18" w:rsidRDefault="00554C18">
            <w:pPr>
              <w:jc w:val="center"/>
              <w:rPr>
                <w:rFonts w:cs="Arial"/>
                <w:color w:val="000000"/>
              </w:rPr>
            </w:pPr>
            <w:r>
              <w:rPr>
                <w:rFonts w:cs="Arial"/>
                <w:color w:val="000000"/>
              </w:rPr>
              <w:t>Left</w:t>
            </w:r>
          </w:p>
          <w:p w14:paraId="3202CB8A" w14:textId="77777777" w:rsidR="00554C18" w:rsidRDefault="00554C18">
            <w:pPr>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304749AC" w14:textId="77777777" w:rsidR="00554C18" w:rsidRDefault="00554C18">
            <w:pPr>
              <w:jc w:val="center"/>
              <w:rPr>
                <w:rFonts w:cs="Arial"/>
                <w:color w:val="000000"/>
              </w:rPr>
            </w:pPr>
            <w:r>
              <w:rPr>
                <w:rFonts w:cs="Arial"/>
                <w:color w:val="000000"/>
              </w:rPr>
              <w:t>Perm.</w:t>
            </w:r>
          </w:p>
          <w:p w14:paraId="39E20B79" w14:textId="77777777" w:rsidR="00554C18" w:rsidRDefault="00554C18">
            <w:pPr>
              <w:jc w:val="center"/>
              <w:rPr>
                <w:rFonts w:cs="Arial"/>
                <w:color w:val="000000"/>
              </w:rPr>
            </w:pPr>
            <w:r>
              <w:rPr>
                <w:rFonts w:cs="Arial"/>
                <w:color w:val="000000"/>
              </w:rPr>
              <w:t>Impact</w:t>
            </w:r>
          </w:p>
          <w:p w14:paraId="2FDEFF71" w14:textId="77777777" w:rsidR="00554C18" w:rsidRDefault="00554C18">
            <w:pPr>
              <w:jc w:val="center"/>
              <w:rPr>
                <w:rFonts w:cs="Arial"/>
                <w:color w:val="000000"/>
              </w:rPr>
            </w:pPr>
            <w:r>
              <w:rPr>
                <w:rFonts w:cs="Arial"/>
                <w:color w:val="000000"/>
              </w:rPr>
              <w:t>Right</w:t>
            </w:r>
          </w:p>
          <w:p w14:paraId="18FA6DC4" w14:textId="77777777" w:rsidR="00554C18" w:rsidRDefault="00554C18">
            <w:pPr>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5A51B844" w14:textId="77777777" w:rsidR="00554C18" w:rsidRDefault="00554C18">
            <w:pPr>
              <w:ind w:left="-8" w:right="-53"/>
              <w:jc w:val="center"/>
              <w:rPr>
                <w:rFonts w:cs="Arial"/>
                <w:color w:val="000000"/>
              </w:rPr>
            </w:pPr>
            <w:r>
              <w:rPr>
                <w:rFonts w:cs="Arial"/>
                <w:color w:val="000000"/>
              </w:rPr>
              <w:t>Temp.</w:t>
            </w:r>
          </w:p>
          <w:p w14:paraId="0C16EE29" w14:textId="77777777" w:rsidR="00554C18" w:rsidRDefault="00554C18">
            <w:pPr>
              <w:jc w:val="center"/>
              <w:rPr>
                <w:rFonts w:cs="Arial"/>
                <w:color w:val="000000"/>
              </w:rPr>
            </w:pPr>
            <w:r>
              <w:rPr>
                <w:rFonts w:cs="Arial"/>
                <w:color w:val="000000"/>
              </w:rPr>
              <w:t>Impact</w:t>
            </w:r>
          </w:p>
          <w:p w14:paraId="66BB4C1F" w14:textId="77777777" w:rsidR="00554C18" w:rsidRDefault="00554C18">
            <w:pPr>
              <w:jc w:val="center"/>
              <w:rPr>
                <w:rFonts w:cs="Arial"/>
                <w:color w:val="000000"/>
              </w:rPr>
            </w:pPr>
            <w:r>
              <w:rPr>
                <w:rFonts w:cs="Arial"/>
                <w:color w:val="000000"/>
              </w:rPr>
              <w:t>Left</w:t>
            </w:r>
          </w:p>
          <w:p w14:paraId="3A642810" w14:textId="77777777" w:rsidR="00554C18" w:rsidRDefault="00554C18">
            <w:pPr>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2F61CFBF" w14:textId="77777777" w:rsidR="00554C18" w:rsidRDefault="00554C18">
            <w:pPr>
              <w:ind w:left="-8" w:right="-53"/>
              <w:jc w:val="center"/>
              <w:rPr>
                <w:rFonts w:cs="Arial"/>
                <w:color w:val="000000"/>
              </w:rPr>
            </w:pPr>
            <w:r>
              <w:rPr>
                <w:rFonts w:cs="Arial"/>
                <w:color w:val="000000"/>
              </w:rPr>
              <w:t>Temp.</w:t>
            </w:r>
          </w:p>
          <w:p w14:paraId="566B955F" w14:textId="77777777" w:rsidR="00554C18" w:rsidRDefault="00554C18">
            <w:pPr>
              <w:ind w:left="-8" w:right="-53"/>
              <w:jc w:val="center"/>
              <w:rPr>
                <w:rFonts w:cs="Arial"/>
                <w:color w:val="000000"/>
              </w:rPr>
            </w:pPr>
            <w:r>
              <w:rPr>
                <w:rFonts w:cs="Arial"/>
                <w:color w:val="000000"/>
              </w:rPr>
              <w:t>Impact</w:t>
            </w:r>
          </w:p>
          <w:p w14:paraId="784E462F" w14:textId="77777777" w:rsidR="00554C18" w:rsidRDefault="00554C18">
            <w:pPr>
              <w:ind w:left="-8" w:right="-53"/>
              <w:jc w:val="center"/>
              <w:rPr>
                <w:rFonts w:cs="Arial"/>
                <w:color w:val="000000"/>
              </w:rPr>
            </w:pPr>
            <w:r>
              <w:rPr>
                <w:rFonts w:cs="Arial"/>
                <w:color w:val="000000"/>
              </w:rPr>
              <w:t>Right</w:t>
            </w:r>
          </w:p>
          <w:p w14:paraId="6DE76FC2" w14:textId="77777777" w:rsidR="00554C18" w:rsidRDefault="00554C18">
            <w:pPr>
              <w:ind w:left="-8" w:right="-53"/>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12" w:space="0" w:color="auto"/>
            </w:tcBorders>
            <w:vAlign w:val="center"/>
            <w:hideMark/>
          </w:tcPr>
          <w:p w14:paraId="62B75AE3" w14:textId="77777777" w:rsidR="00554C18" w:rsidRDefault="00554C18">
            <w:pPr>
              <w:jc w:val="center"/>
              <w:rPr>
                <w:rFonts w:cs="Arial"/>
                <w:color w:val="000000"/>
              </w:rPr>
            </w:pPr>
            <w:r>
              <w:rPr>
                <w:rFonts w:cs="Arial"/>
                <w:color w:val="000000"/>
              </w:rPr>
              <w:t>Total</w:t>
            </w:r>
          </w:p>
          <w:p w14:paraId="2F26A895" w14:textId="77777777" w:rsidR="00554C18" w:rsidRDefault="00554C18">
            <w:pPr>
              <w:jc w:val="center"/>
              <w:rPr>
                <w:rFonts w:cs="Arial"/>
                <w:color w:val="000000"/>
              </w:rPr>
            </w:pPr>
            <w:r>
              <w:rPr>
                <w:rFonts w:cs="Arial"/>
                <w:color w:val="000000"/>
              </w:rPr>
              <w:t>Impact</w:t>
            </w:r>
          </w:p>
          <w:p w14:paraId="791E281A" w14:textId="77777777" w:rsidR="00554C18" w:rsidRDefault="00554C18">
            <w:pPr>
              <w:jc w:val="center"/>
              <w:rPr>
                <w:rFonts w:cs="Arial"/>
                <w:color w:val="000000"/>
              </w:rPr>
            </w:pPr>
            <w:r>
              <w:rPr>
                <w:rFonts w:cs="Arial"/>
                <w:color w:val="000000"/>
              </w:rPr>
              <w:t>(Acres)</w:t>
            </w:r>
          </w:p>
        </w:tc>
      </w:tr>
      <w:tr w:rsidR="00554C18" w14:paraId="4EC36937" w14:textId="77777777" w:rsidTr="00554C18">
        <w:tc>
          <w:tcPr>
            <w:tcW w:w="986" w:type="dxa"/>
            <w:tcBorders>
              <w:top w:val="single" w:sz="12" w:space="0" w:color="auto"/>
              <w:left w:val="single" w:sz="12" w:space="0" w:color="auto"/>
              <w:bottom w:val="single" w:sz="2" w:space="0" w:color="auto"/>
              <w:right w:val="single" w:sz="2" w:space="0" w:color="auto"/>
            </w:tcBorders>
            <w:vAlign w:val="center"/>
            <w:hideMark/>
          </w:tcPr>
          <w:p w14:paraId="278A7EE6" w14:textId="77777777" w:rsidR="00554C18" w:rsidRDefault="00554C18">
            <w:pPr>
              <w:spacing w:before="40" w:after="40"/>
              <w:jc w:val="center"/>
              <w:rPr>
                <w:rFonts w:cs="Arial"/>
                <w:color w:val="F79646" w:themeColor="accent6"/>
              </w:rPr>
            </w:pPr>
            <w:r>
              <w:rPr>
                <w:rFonts w:cs="Arial"/>
                <w:color w:val="F79646" w:themeColor="accent6"/>
              </w:rPr>
              <w:t>1</w:t>
            </w:r>
          </w:p>
        </w:tc>
        <w:tc>
          <w:tcPr>
            <w:tcW w:w="1012" w:type="dxa"/>
            <w:tcBorders>
              <w:top w:val="single" w:sz="12" w:space="0" w:color="auto"/>
              <w:left w:val="single" w:sz="2" w:space="0" w:color="auto"/>
              <w:bottom w:val="single" w:sz="2" w:space="0" w:color="auto"/>
              <w:right w:val="single" w:sz="2" w:space="0" w:color="auto"/>
            </w:tcBorders>
            <w:vAlign w:val="center"/>
            <w:hideMark/>
          </w:tcPr>
          <w:p w14:paraId="0732F3CE" w14:textId="77777777" w:rsidR="00554C18" w:rsidRDefault="00554C18">
            <w:pPr>
              <w:spacing w:before="40" w:after="40"/>
              <w:jc w:val="center"/>
              <w:rPr>
                <w:rFonts w:cs="Arial"/>
                <w:color w:val="F79646" w:themeColor="accent6"/>
              </w:rPr>
            </w:pPr>
            <w:r>
              <w:rPr>
                <w:rFonts w:cs="Arial"/>
                <w:color w:val="F79646" w:themeColor="accent6"/>
              </w:rPr>
              <w:t>#+## to</w:t>
            </w:r>
          </w:p>
          <w:p w14:paraId="48BFECCB" w14:textId="77777777" w:rsidR="00554C18" w:rsidRDefault="00554C18">
            <w:pPr>
              <w:spacing w:before="40" w:after="40"/>
              <w:jc w:val="center"/>
              <w:rPr>
                <w:rFonts w:cs="Arial"/>
                <w:color w:val="F79646" w:themeColor="accent6"/>
              </w:rPr>
            </w:pPr>
            <w:r>
              <w:rPr>
                <w:rFonts w:cs="Arial"/>
                <w:color w:val="F79646" w:themeColor="accent6"/>
              </w:rPr>
              <w:t>#+##</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05EC021D"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4A19C842"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5A246EE1"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42BEA4F3"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12" w:space="0" w:color="auto"/>
            </w:tcBorders>
            <w:vAlign w:val="center"/>
            <w:hideMark/>
          </w:tcPr>
          <w:p w14:paraId="26CAD7BE" w14:textId="77777777" w:rsidR="00554C18" w:rsidRDefault="00554C18">
            <w:pPr>
              <w:spacing w:before="40" w:after="40"/>
              <w:jc w:val="center"/>
              <w:rPr>
                <w:rFonts w:cs="Arial"/>
                <w:color w:val="F79646" w:themeColor="accent6"/>
              </w:rPr>
            </w:pPr>
            <w:r>
              <w:rPr>
                <w:rFonts w:cs="Arial"/>
                <w:color w:val="F79646" w:themeColor="accent6"/>
              </w:rPr>
              <w:t>0.00</w:t>
            </w:r>
          </w:p>
        </w:tc>
      </w:tr>
      <w:tr w:rsidR="00554C18" w14:paraId="69FAACF2" w14:textId="77777777" w:rsidTr="00554C18">
        <w:tc>
          <w:tcPr>
            <w:tcW w:w="986" w:type="dxa"/>
            <w:tcBorders>
              <w:top w:val="single" w:sz="2" w:space="0" w:color="auto"/>
              <w:left w:val="single" w:sz="12" w:space="0" w:color="auto"/>
              <w:bottom w:val="single" w:sz="12" w:space="0" w:color="auto"/>
              <w:right w:val="single" w:sz="2" w:space="0" w:color="auto"/>
            </w:tcBorders>
            <w:vAlign w:val="center"/>
          </w:tcPr>
          <w:p w14:paraId="39A850FA" w14:textId="77777777" w:rsidR="00554C18" w:rsidRDefault="00554C18">
            <w:pPr>
              <w:spacing w:before="40" w:after="40"/>
              <w:jc w:val="center"/>
              <w:rPr>
                <w:rFonts w:cs="Arial"/>
                <w:color w:val="F79646" w:themeColor="accent6"/>
              </w:rPr>
            </w:pPr>
          </w:p>
        </w:tc>
        <w:tc>
          <w:tcPr>
            <w:tcW w:w="1012" w:type="dxa"/>
            <w:tcBorders>
              <w:top w:val="single" w:sz="2" w:space="0" w:color="auto"/>
              <w:left w:val="single" w:sz="2" w:space="0" w:color="auto"/>
              <w:bottom w:val="single" w:sz="12" w:space="0" w:color="auto"/>
              <w:right w:val="single" w:sz="2" w:space="0" w:color="auto"/>
            </w:tcBorders>
            <w:vAlign w:val="center"/>
          </w:tcPr>
          <w:p w14:paraId="0937532D"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2A7E9C59"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5640C23F"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0D68C268"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06F6C941" w14:textId="77777777" w:rsidR="00554C18" w:rsidRDefault="00554C18">
            <w:pPr>
              <w:spacing w:before="40" w:after="40"/>
              <w:ind w:left="-8" w:right="-53"/>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12" w:space="0" w:color="auto"/>
            </w:tcBorders>
            <w:vAlign w:val="center"/>
          </w:tcPr>
          <w:p w14:paraId="4493824D" w14:textId="77777777" w:rsidR="00554C18" w:rsidRDefault="00554C18">
            <w:pPr>
              <w:spacing w:before="40" w:after="40"/>
              <w:jc w:val="center"/>
              <w:rPr>
                <w:rFonts w:cs="Arial"/>
                <w:color w:val="F79646" w:themeColor="accent6"/>
              </w:rPr>
            </w:pPr>
          </w:p>
        </w:tc>
      </w:tr>
    </w:tbl>
    <w:p w14:paraId="50C9AC1C" w14:textId="77777777" w:rsidR="00554C18" w:rsidRDefault="00554C18" w:rsidP="00554C18">
      <w:pPr>
        <w:jc w:val="both"/>
        <w:rPr>
          <w:rFonts w:cs="Arial"/>
          <w:color w:val="000000"/>
        </w:rPr>
      </w:pPr>
    </w:p>
    <w:p w14:paraId="63DC9319" w14:textId="77777777" w:rsidR="00554C18" w:rsidRDefault="00554C18" w:rsidP="00554C18">
      <w:pPr>
        <w:pStyle w:val="Heading1"/>
      </w:pPr>
      <w:r>
        <w:t>Action Taken/Required:</w:t>
      </w:r>
    </w:p>
    <w:p w14:paraId="200419A0" w14:textId="77777777" w:rsidR="00554C18" w:rsidRDefault="00554C18" w:rsidP="00554C18"/>
    <w:p w14:paraId="5857C60C" w14:textId="77777777" w:rsidR="00554C18" w:rsidRDefault="00554C18" w:rsidP="00554C18">
      <w:pPr>
        <w:ind w:firstLine="720"/>
      </w:pPr>
      <w:r>
        <w:rPr>
          <w:highlight w:val="yellow"/>
        </w:rPr>
        <w:t>For wetland impacts less than 0.1 acre per aquatic resource:</w:t>
      </w:r>
    </w:p>
    <w:p w14:paraId="3A5599AB" w14:textId="77777777" w:rsidR="00554C18" w:rsidRDefault="00554C18" w:rsidP="00554C18">
      <w:pPr>
        <w:rPr>
          <w:rFonts w:cs="Arial"/>
        </w:rPr>
      </w:pPr>
    </w:p>
    <w:p w14:paraId="00F510C3" w14:textId="77777777" w:rsidR="00554C18" w:rsidRDefault="00554C18" w:rsidP="00554C18">
      <w:pPr>
        <w:jc w:val="both"/>
        <w:rPr>
          <w:rFonts w:cs="Arial"/>
        </w:rPr>
      </w:pPr>
      <w:r>
        <w:rPr>
          <w:rFonts w:cs="Arial"/>
          <w:color w:val="F79646"/>
        </w:rPr>
        <w:t>Mitigation is required in accordance with the “</w:t>
      </w:r>
      <w:r>
        <w:rPr>
          <w:rFonts w:cs="Arial"/>
          <w:i/>
          <w:color w:val="F79646"/>
        </w:rPr>
        <w:t>Statewide Finding Regarding Wetlands for South Dakota Federal-Aid Highway Projects (February 2018)</w:t>
      </w:r>
      <w:r>
        <w:rPr>
          <w:rFonts w:cs="Arial"/>
          <w:color w:val="F79646"/>
        </w:rPr>
        <w:t xml:space="preserve">”. </w:t>
      </w:r>
      <w:r>
        <w:rPr>
          <w:rFonts w:cs="Arial"/>
        </w:rPr>
        <w:t xml:space="preserve">Replacement of </w:t>
      </w:r>
      <w:r>
        <w:rPr>
          <w:rFonts w:cs="Arial"/>
          <w:color w:val="F79646"/>
        </w:rPr>
        <w:t>#.##</w:t>
      </w:r>
      <w:r>
        <w:rPr>
          <w:rFonts w:cs="Arial"/>
        </w:rPr>
        <w:t xml:space="preserve"> acre</w:t>
      </w:r>
      <w:r>
        <w:rPr>
          <w:rFonts w:cs="Arial"/>
          <w:color w:val="F79646"/>
        </w:rPr>
        <w:t>(s)</w:t>
      </w:r>
      <w:r>
        <w:rPr>
          <w:rFonts w:cs="Arial"/>
        </w:rPr>
        <w:t xml:space="preserve"> of permanent wetland impacts will be completed through another wetland mitigation opportunity in a manner which considers FHWA’s program-wide goal of ‘net gain’ of wetlands through enhancement, creation, and preservation.</w:t>
      </w:r>
    </w:p>
    <w:p w14:paraId="5490C1EF" w14:textId="77777777" w:rsidR="00554C18" w:rsidRDefault="00554C18" w:rsidP="00554C18"/>
    <w:p w14:paraId="506CD766" w14:textId="77777777" w:rsidR="00554C18" w:rsidRDefault="00554C18" w:rsidP="00554C18">
      <w:pPr>
        <w:jc w:val="both"/>
        <w:rPr>
          <w:rFonts w:cs="Arial"/>
          <w:color w:val="000000"/>
        </w:rPr>
      </w:pPr>
      <w:r>
        <w:rPr>
          <w:rFonts w:cs="Arial"/>
          <w:color w:val="000000"/>
        </w:rPr>
        <w:t xml:space="preserve">Temporary impacts identified in the Table of Impacted Wetlands will not be mitigated as original contours and elevations will be re-established as designated in </w:t>
      </w:r>
      <w:r>
        <w:rPr>
          <w:rFonts w:cs="Arial"/>
          <w:color w:val="F79646" w:themeColor="accent6"/>
        </w:rPr>
        <w:t xml:space="preserve">Section B – Grading Plans. </w:t>
      </w:r>
      <w:r>
        <w:rPr>
          <w:rFonts w:cs="Arial"/>
          <w:color w:val="000000"/>
        </w:rPr>
        <w:t>Prior to initiating temporary work in wetlands, the Contractor will submit a plan to the Project Engineer in accordance with Section 7.21 D of the Specifications.</w:t>
      </w:r>
    </w:p>
    <w:p w14:paraId="7A9046BB" w14:textId="77777777" w:rsidR="00554C18" w:rsidRDefault="00554C18" w:rsidP="00554C18">
      <w:pPr>
        <w:jc w:val="both"/>
        <w:rPr>
          <w:rFonts w:cs="Arial"/>
          <w:color w:val="000000"/>
        </w:rPr>
      </w:pPr>
    </w:p>
    <w:p w14:paraId="0BF67C9B" w14:textId="77777777" w:rsidR="00554C18" w:rsidRDefault="00554C18" w:rsidP="00554C18">
      <w:pPr>
        <w:jc w:val="both"/>
        <w:rPr>
          <w:rFonts w:cs="Arial"/>
          <w:color w:val="000000"/>
        </w:rPr>
      </w:pPr>
      <w:r>
        <w:rPr>
          <w:rFonts w:cs="Arial"/>
          <w:color w:val="000000"/>
        </w:rPr>
        <w:t>The Contractor will notify the Project Engineer if additional easement is needed to complete work adjacent to any wetland. The Project Engineer will obtain an appropriate course of action from the Environmental Office before proceeding with construction activities that affect any wetlands beyond the work limits and easements shown in the plans.</w:t>
      </w:r>
    </w:p>
    <w:p w14:paraId="0A1705C7" w14:textId="77777777" w:rsidR="00554C18" w:rsidRDefault="00554C18" w:rsidP="00554C18"/>
    <w:p w14:paraId="30455100" w14:textId="77777777" w:rsidR="00554C18" w:rsidRDefault="00554C18" w:rsidP="00554C18">
      <w:pPr>
        <w:ind w:firstLine="720"/>
        <w:jc w:val="both"/>
        <w:rPr>
          <w:rFonts w:cs="Arial"/>
        </w:rPr>
      </w:pPr>
      <w:r>
        <w:rPr>
          <w:rFonts w:cs="Arial"/>
          <w:highlight w:val="yellow"/>
        </w:rPr>
        <w:t>For wetland impacts greater than 0.1 acre per aquatic resource:</w:t>
      </w:r>
    </w:p>
    <w:p w14:paraId="6E413F32" w14:textId="77777777" w:rsidR="00554C18" w:rsidRDefault="00554C18" w:rsidP="00554C18"/>
    <w:p w14:paraId="582244F8" w14:textId="77777777" w:rsidR="00554C18" w:rsidRDefault="00554C18" w:rsidP="00554C18">
      <w:pPr>
        <w:jc w:val="both"/>
      </w:pPr>
      <w:r>
        <w:rPr>
          <w:color w:val="F79646"/>
        </w:rPr>
        <w:t>A total of #.## acre(s) of compensatory wetlands will be created on-site to account for permanent project impacts to existing wetlands. The locations and boundaries of the mitigation site(s) are shown in the plans</w:t>
      </w:r>
      <w:r>
        <w:rPr>
          <w:color w:val="E36C0A" w:themeColor="accent6" w:themeShade="BF"/>
        </w:rPr>
        <w:t>.</w:t>
      </w:r>
    </w:p>
    <w:p w14:paraId="35BCB5D6" w14:textId="77777777" w:rsidR="00554C18" w:rsidRDefault="00554C18" w:rsidP="00554C18">
      <w:pPr>
        <w:rPr>
          <w:rFonts w:cs="Arial"/>
        </w:rPr>
      </w:pPr>
    </w:p>
    <w:p w14:paraId="2398A11F" w14:textId="77777777" w:rsidR="00554C18" w:rsidRDefault="00554C18" w:rsidP="00554C18">
      <w:pPr>
        <w:jc w:val="both"/>
        <w:rPr>
          <w:rFonts w:cs="Arial"/>
        </w:rPr>
      </w:pPr>
      <w:r>
        <w:rPr>
          <w:rFonts w:cs="Arial"/>
          <w:color w:val="F79646"/>
        </w:rPr>
        <w:t>A total of #.## acre(s) of compensatory wetlands will be created off-site to account for permanent project impacts to existing wetlands. The off-site wetland mitigation site will occur in the same geographical service area (GSA) as the impacted wetlands. The locations and boundaries of the mitigation site(s) are shown</w:t>
      </w:r>
      <w:r>
        <w:rPr>
          <w:color w:val="F79646"/>
        </w:rPr>
        <w:t xml:space="preserve"> in the plans.</w:t>
      </w:r>
    </w:p>
    <w:p w14:paraId="3169D597" w14:textId="77777777" w:rsidR="00554C18" w:rsidRDefault="00554C18" w:rsidP="00554C18">
      <w:pPr>
        <w:jc w:val="both"/>
        <w:rPr>
          <w:rFonts w:cs="Arial"/>
        </w:rPr>
      </w:pPr>
    </w:p>
    <w:p w14:paraId="4433C597" w14:textId="77777777" w:rsidR="00554C18" w:rsidRDefault="00554C18" w:rsidP="00554C18">
      <w:pPr>
        <w:jc w:val="both"/>
        <w:rPr>
          <w:rFonts w:cs="Arial"/>
        </w:rPr>
      </w:pPr>
      <w:r>
        <w:rPr>
          <w:rFonts w:cs="Arial"/>
          <w:color w:val="F79646"/>
        </w:rPr>
        <w:t>SDDOT will acquire #.## _____ (credits or acres) from the ___ (ex. Ideal) wetland mitigation bank site or In-Lieu Fee program  to mitigate permanent impacts.</w:t>
      </w:r>
    </w:p>
    <w:p w14:paraId="1130137D" w14:textId="77777777" w:rsidR="00554C18" w:rsidRDefault="00554C18" w:rsidP="00554C18">
      <w:pPr>
        <w:jc w:val="both"/>
        <w:rPr>
          <w:rFonts w:cs="Arial"/>
          <w:color w:val="000000"/>
        </w:rPr>
      </w:pPr>
    </w:p>
    <w:p w14:paraId="7C686FE2" w14:textId="77777777" w:rsidR="00554C18" w:rsidRDefault="00554C18" w:rsidP="00554C18">
      <w:pPr>
        <w:jc w:val="both"/>
        <w:rPr>
          <w:rFonts w:cs="Arial"/>
          <w:color w:val="000000"/>
        </w:rPr>
      </w:pPr>
      <w:r>
        <w:rPr>
          <w:rFonts w:cs="Arial"/>
          <w:color w:val="000000"/>
        </w:rPr>
        <w:t>Temporary impacts identified in the Table of Impacted Wetlands will not be mitigated as original contours and elevations will be re-established as designated in Section B – Grading Plans. Prior to initiating temporary work in wetlands, the Contractor will submit a plan to the Project Engineer in accordance with Section 7.21 D of the Specifications.</w:t>
      </w:r>
    </w:p>
    <w:p w14:paraId="4D992A43" w14:textId="77777777" w:rsidR="00554C18" w:rsidRDefault="00554C18" w:rsidP="00554C18">
      <w:pPr>
        <w:jc w:val="both"/>
        <w:rPr>
          <w:rFonts w:cs="Arial"/>
          <w:color w:val="000000"/>
        </w:rPr>
      </w:pPr>
    </w:p>
    <w:p w14:paraId="07F71B3E" w14:textId="77777777" w:rsidR="00554C18" w:rsidRDefault="00554C18" w:rsidP="00554C18">
      <w:pPr>
        <w:ind w:left="720"/>
        <w:jc w:val="both"/>
      </w:pPr>
      <w:r>
        <w:rPr>
          <w:highlight w:val="yellow"/>
        </w:rPr>
        <w:t>Include the following two paragraphs and Table of Wetland Mitigation for on-site or off-site mitigation</w:t>
      </w:r>
      <w:r>
        <w:t>:</w:t>
      </w:r>
    </w:p>
    <w:p w14:paraId="2DDCD744" w14:textId="77777777" w:rsidR="00554C18" w:rsidRDefault="00554C18" w:rsidP="00554C18">
      <w:pPr>
        <w:jc w:val="both"/>
      </w:pPr>
    </w:p>
    <w:p w14:paraId="0C3B18F5" w14:textId="77777777" w:rsidR="00554C18" w:rsidRDefault="00554C18" w:rsidP="00554C18">
      <w:pPr>
        <w:jc w:val="both"/>
      </w:pPr>
      <w:r>
        <w:t xml:space="preserve">A mitigation plan has been prepared by the SDDOT Environmental Office. </w:t>
      </w:r>
      <w:r>
        <w:rPr>
          <w:color w:val="F79646"/>
        </w:rPr>
        <w:t xml:space="preserve">Refer to Section </w:t>
      </w:r>
      <w:r>
        <w:rPr>
          <w:rFonts w:cs="Arial"/>
          <w:color w:val="F79646"/>
        </w:rPr>
        <w:t>B – Grading Plans.</w:t>
      </w:r>
    </w:p>
    <w:p w14:paraId="52392CE5" w14:textId="77777777" w:rsidR="00554C18" w:rsidRDefault="00554C18" w:rsidP="00554C18">
      <w:pPr>
        <w:jc w:val="both"/>
      </w:pPr>
    </w:p>
    <w:p w14:paraId="767C2860" w14:textId="77777777" w:rsidR="00554C18" w:rsidRDefault="00554C18" w:rsidP="00554C18">
      <w:pPr>
        <w:jc w:val="both"/>
        <w:rPr>
          <w:rFonts w:cs="Arial"/>
          <w:color w:val="000000"/>
        </w:rPr>
      </w:pPr>
      <w:r>
        <w:rPr>
          <w:rFonts w:cs="Arial"/>
          <w:color w:val="000000"/>
        </w:rPr>
        <w:t>The Contractor will notify the Project Engineer if additional easement is needed to complete work adjacent to any wetland. The Project Engineer will obtain an appropriate course of action from the Environmental Office before proceeding with construction activities that affect any wetlands beyond the work limits and easements shown in the plans.</w:t>
      </w:r>
    </w:p>
    <w:p w14:paraId="1425ED41" w14:textId="77777777" w:rsidR="00554C18" w:rsidRDefault="00554C18" w:rsidP="00554C18">
      <w:pPr>
        <w:jc w:val="both"/>
        <w:rPr>
          <w:rFonts w:cs="Arial"/>
          <w:color w:val="000000"/>
        </w:rPr>
      </w:pPr>
    </w:p>
    <w:p w14:paraId="0E0B8C31" w14:textId="77777777" w:rsidR="00554C18" w:rsidRDefault="00554C18" w:rsidP="00554C18">
      <w:pPr>
        <w:pStyle w:val="Heading1"/>
      </w:pPr>
      <w:r>
        <w:t>Table of Wetland Mitigation</w:t>
      </w:r>
    </w:p>
    <w:p w14:paraId="6C0DE267" w14:textId="77777777" w:rsidR="00554C18" w:rsidRDefault="00554C18" w:rsidP="00554C18"/>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58"/>
        <w:gridCol w:w="2340"/>
        <w:gridCol w:w="1047"/>
        <w:gridCol w:w="1095"/>
        <w:gridCol w:w="1080"/>
      </w:tblGrid>
      <w:tr w:rsidR="00554C18" w14:paraId="0887E244" w14:textId="77777777" w:rsidTr="00554C18">
        <w:tc>
          <w:tcPr>
            <w:tcW w:w="1458" w:type="dxa"/>
            <w:tcBorders>
              <w:top w:val="single" w:sz="12" w:space="0" w:color="auto"/>
              <w:left w:val="single" w:sz="12" w:space="0" w:color="auto"/>
              <w:bottom w:val="single" w:sz="12" w:space="0" w:color="auto"/>
              <w:right w:val="single" w:sz="2" w:space="0" w:color="auto"/>
            </w:tcBorders>
            <w:vAlign w:val="center"/>
            <w:hideMark/>
          </w:tcPr>
          <w:p w14:paraId="6BB388DE" w14:textId="77777777" w:rsidR="00554C18" w:rsidRDefault="00554C18">
            <w:pPr>
              <w:jc w:val="center"/>
              <w:rPr>
                <w:rFonts w:cs="Arial"/>
                <w:color w:val="000000"/>
              </w:rPr>
            </w:pPr>
            <w:r>
              <w:rPr>
                <w:rFonts w:cs="Arial"/>
                <w:color w:val="000000"/>
              </w:rPr>
              <w:t>Wetland Mitigation Site No</w:t>
            </w:r>
            <w:r>
              <w:rPr>
                <w:rFonts w:cs="Arial"/>
              </w:rPr>
              <w:t>.</w:t>
            </w:r>
          </w:p>
        </w:tc>
        <w:tc>
          <w:tcPr>
            <w:tcW w:w="2340" w:type="dxa"/>
            <w:tcBorders>
              <w:top w:val="single" w:sz="12" w:space="0" w:color="auto"/>
              <w:left w:val="single" w:sz="2" w:space="0" w:color="auto"/>
              <w:bottom w:val="single" w:sz="12" w:space="0" w:color="auto"/>
              <w:right w:val="single" w:sz="2" w:space="0" w:color="auto"/>
            </w:tcBorders>
            <w:vAlign w:val="center"/>
            <w:hideMark/>
          </w:tcPr>
          <w:p w14:paraId="6196ABCD" w14:textId="77777777" w:rsidR="00554C18" w:rsidRDefault="00554C18">
            <w:pPr>
              <w:jc w:val="center"/>
              <w:rPr>
                <w:rFonts w:cs="Arial"/>
                <w:color w:val="000000"/>
              </w:rPr>
            </w:pPr>
            <w:r>
              <w:rPr>
                <w:rFonts w:cs="Arial"/>
                <w:color w:val="000000"/>
              </w:rPr>
              <w:t>Location</w:t>
            </w:r>
          </w:p>
        </w:tc>
        <w:tc>
          <w:tcPr>
            <w:tcW w:w="1047" w:type="dxa"/>
            <w:tcBorders>
              <w:top w:val="single" w:sz="12" w:space="0" w:color="auto"/>
              <w:left w:val="single" w:sz="2" w:space="0" w:color="auto"/>
              <w:bottom w:val="single" w:sz="12" w:space="0" w:color="auto"/>
              <w:right w:val="single" w:sz="2" w:space="0" w:color="auto"/>
            </w:tcBorders>
            <w:vAlign w:val="center"/>
            <w:hideMark/>
          </w:tcPr>
          <w:p w14:paraId="6C49BAC0" w14:textId="77777777" w:rsidR="00554C18" w:rsidRDefault="00554C18">
            <w:pPr>
              <w:jc w:val="center"/>
              <w:rPr>
                <w:rFonts w:cs="Arial"/>
                <w:color w:val="000000"/>
              </w:rPr>
            </w:pPr>
            <w:r>
              <w:rPr>
                <w:rFonts w:cs="Arial"/>
                <w:color w:val="000000"/>
              </w:rPr>
              <w:t>Latitude</w:t>
            </w:r>
          </w:p>
          <w:p w14:paraId="638E4B70" w14:textId="77777777" w:rsidR="00554C18" w:rsidRDefault="00554C18">
            <w:pPr>
              <w:jc w:val="center"/>
              <w:rPr>
                <w:rFonts w:cs="Arial"/>
                <w:color w:val="000000"/>
              </w:rPr>
            </w:pPr>
            <w:r>
              <w:rPr>
                <w:rFonts w:cs="Arial"/>
                <w:color w:val="000000"/>
              </w:rPr>
              <w:t>At</w:t>
            </w:r>
          </w:p>
          <w:p w14:paraId="64F0F2E8" w14:textId="77777777" w:rsidR="00554C18" w:rsidRDefault="00554C18">
            <w:pPr>
              <w:jc w:val="center"/>
              <w:rPr>
                <w:rFonts w:cs="Arial"/>
                <w:color w:val="000000"/>
              </w:rPr>
            </w:pPr>
            <w:r>
              <w:rPr>
                <w:rFonts w:cs="Arial"/>
                <w:color w:val="000000"/>
              </w:rPr>
              <w:t>Center</w:t>
            </w:r>
          </w:p>
        </w:tc>
        <w:tc>
          <w:tcPr>
            <w:tcW w:w="1095" w:type="dxa"/>
            <w:tcBorders>
              <w:top w:val="single" w:sz="12" w:space="0" w:color="auto"/>
              <w:left w:val="single" w:sz="2" w:space="0" w:color="auto"/>
              <w:bottom w:val="single" w:sz="12" w:space="0" w:color="auto"/>
              <w:right w:val="single" w:sz="2" w:space="0" w:color="auto"/>
            </w:tcBorders>
            <w:vAlign w:val="center"/>
            <w:hideMark/>
          </w:tcPr>
          <w:p w14:paraId="0AA3ABB7" w14:textId="77777777" w:rsidR="00554C18" w:rsidRDefault="00554C18">
            <w:pPr>
              <w:jc w:val="center"/>
              <w:rPr>
                <w:rFonts w:cs="Arial"/>
                <w:color w:val="000000"/>
              </w:rPr>
            </w:pPr>
            <w:r>
              <w:rPr>
                <w:rFonts w:cs="Arial"/>
                <w:color w:val="000000"/>
              </w:rPr>
              <w:t>Longitude</w:t>
            </w:r>
          </w:p>
          <w:p w14:paraId="43FF4181" w14:textId="77777777" w:rsidR="00554C18" w:rsidRDefault="00554C18">
            <w:pPr>
              <w:jc w:val="center"/>
              <w:rPr>
                <w:rFonts w:cs="Arial"/>
                <w:color w:val="000000"/>
              </w:rPr>
            </w:pPr>
            <w:r>
              <w:rPr>
                <w:rFonts w:cs="Arial"/>
                <w:color w:val="000000"/>
              </w:rPr>
              <w:t>At</w:t>
            </w:r>
          </w:p>
          <w:p w14:paraId="3280CA48" w14:textId="77777777" w:rsidR="00554C18" w:rsidRDefault="00554C18">
            <w:pPr>
              <w:jc w:val="center"/>
              <w:rPr>
                <w:rFonts w:cs="Arial"/>
                <w:color w:val="000000"/>
              </w:rPr>
            </w:pPr>
            <w:r>
              <w:rPr>
                <w:rFonts w:cs="Arial"/>
                <w:color w:val="000000"/>
              </w:rPr>
              <w:t>Center</w:t>
            </w:r>
          </w:p>
        </w:tc>
        <w:tc>
          <w:tcPr>
            <w:tcW w:w="1080" w:type="dxa"/>
            <w:tcBorders>
              <w:top w:val="single" w:sz="12" w:space="0" w:color="auto"/>
              <w:left w:val="single" w:sz="2" w:space="0" w:color="auto"/>
              <w:bottom w:val="single" w:sz="12" w:space="0" w:color="auto"/>
              <w:right w:val="single" w:sz="12" w:space="0" w:color="auto"/>
            </w:tcBorders>
            <w:vAlign w:val="center"/>
            <w:hideMark/>
          </w:tcPr>
          <w:p w14:paraId="11DCEC86" w14:textId="77777777" w:rsidR="00554C18" w:rsidRDefault="00554C18">
            <w:pPr>
              <w:jc w:val="center"/>
              <w:rPr>
                <w:rFonts w:cs="Arial"/>
                <w:color w:val="000000"/>
              </w:rPr>
            </w:pPr>
            <w:r>
              <w:rPr>
                <w:rFonts w:cs="Arial"/>
                <w:color w:val="000000"/>
              </w:rPr>
              <w:t>Mitigation</w:t>
            </w:r>
          </w:p>
          <w:p w14:paraId="636A8547" w14:textId="77777777" w:rsidR="00554C18" w:rsidRDefault="00554C18">
            <w:pPr>
              <w:jc w:val="center"/>
              <w:rPr>
                <w:rFonts w:cs="Arial"/>
                <w:color w:val="000000"/>
              </w:rPr>
            </w:pPr>
            <w:r>
              <w:rPr>
                <w:rFonts w:cs="Arial"/>
                <w:color w:val="000000"/>
              </w:rPr>
              <w:t>(Acres)</w:t>
            </w:r>
          </w:p>
        </w:tc>
      </w:tr>
      <w:tr w:rsidR="00554C18" w14:paraId="1EED5251" w14:textId="77777777" w:rsidTr="00554C18">
        <w:tc>
          <w:tcPr>
            <w:tcW w:w="1458" w:type="dxa"/>
            <w:tcBorders>
              <w:top w:val="single" w:sz="12" w:space="0" w:color="auto"/>
              <w:left w:val="single" w:sz="12" w:space="0" w:color="auto"/>
              <w:bottom w:val="single" w:sz="2" w:space="0" w:color="auto"/>
              <w:right w:val="single" w:sz="2" w:space="0" w:color="auto"/>
            </w:tcBorders>
            <w:vAlign w:val="center"/>
            <w:hideMark/>
          </w:tcPr>
          <w:p w14:paraId="60000CA3" w14:textId="77777777" w:rsidR="00554C18" w:rsidRDefault="00554C18">
            <w:pPr>
              <w:spacing w:before="40" w:after="40"/>
              <w:jc w:val="center"/>
              <w:rPr>
                <w:rFonts w:cs="Arial"/>
                <w:color w:val="F79646" w:themeColor="accent6"/>
              </w:rPr>
            </w:pPr>
            <w:r>
              <w:rPr>
                <w:rFonts w:cs="Arial"/>
                <w:color w:val="F79646" w:themeColor="accent6"/>
              </w:rPr>
              <w:t>1</w:t>
            </w:r>
          </w:p>
        </w:tc>
        <w:tc>
          <w:tcPr>
            <w:tcW w:w="2340" w:type="dxa"/>
            <w:tcBorders>
              <w:top w:val="single" w:sz="12" w:space="0" w:color="auto"/>
              <w:left w:val="single" w:sz="2" w:space="0" w:color="auto"/>
              <w:bottom w:val="single" w:sz="2" w:space="0" w:color="auto"/>
              <w:right w:val="single" w:sz="2" w:space="0" w:color="auto"/>
            </w:tcBorders>
            <w:vAlign w:val="center"/>
            <w:hideMark/>
          </w:tcPr>
          <w:p w14:paraId="7CF1C36B" w14:textId="77777777" w:rsidR="00554C18" w:rsidRDefault="00554C18">
            <w:pPr>
              <w:spacing w:before="40" w:after="40"/>
              <w:jc w:val="center"/>
              <w:rPr>
                <w:rFonts w:cs="Arial"/>
                <w:color w:val="F79646" w:themeColor="accent6"/>
              </w:rPr>
            </w:pPr>
            <w:r>
              <w:rPr>
                <w:rFonts w:cs="Arial"/>
                <w:color w:val="F79646" w:themeColor="accent6"/>
              </w:rPr>
              <w:t>Sec ##, T###N R##W</w:t>
            </w:r>
          </w:p>
        </w:tc>
        <w:tc>
          <w:tcPr>
            <w:tcW w:w="1047" w:type="dxa"/>
            <w:tcBorders>
              <w:top w:val="single" w:sz="12" w:space="0" w:color="auto"/>
              <w:left w:val="single" w:sz="2" w:space="0" w:color="auto"/>
              <w:bottom w:val="single" w:sz="2" w:space="0" w:color="auto"/>
              <w:right w:val="single" w:sz="2" w:space="0" w:color="auto"/>
            </w:tcBorders>
            <w:vAlign w:val="center"/>
            <w:hideMark/>
          </w:tcPr>
          <w:p w14:paraId="61E2E9E3" w14:textId="77777777" w:rsidR="00554C18" w:rsidRDefault="00554C18">
            <w:pPr>
              <w:spacing w:before="40" w:after="40"/>
              <w:ind w:right="-90"/>
              <w:jc w:val="center"/>
              <w:rPr>
                <w:rFonts w:cs="Arial"/>
                <w:color w:val="F79646" w:themeColor="accent6"/>
              </w:rPr>
            </w:pPr>
            <w:r>
              <w:rPr>
                <w:rFonts w:cs="Arial"/>
                <w:color w:val="F79646" w:themeColor="accent6"/>
              </w:rPr>
              <w:t>##.####</w:t>
            </w:r>
          </w:p>
        </w:tc>
        <w:tc>
          <w:tcPr>
            <w:tcW w:w="1095" w:type="dxa"/>
            <w:tcBorders>
              <w:top w:val="single" w:sz="12" w:space="0" w:color="auto"/>
              <w:left w:val="single" w:sz="2" w:space="0" w:color="auto"/>
              <w:bottom w:val="single" w:sz="2" w:space="0" w:color="auto"/>
              <w:right w:val="single" w:sz="2" w:space="0" w:color="auto"/>
            </w:tcBorders>
            <w:vAlign w:val="center"/>
            <w:hideMark/>
          </w:tcPr>
          <w:p w14:paraId="593399C8" w14:textId="77777777" w:rsidR="00554C18" w:rsidRDefault="00554C18">
            <w:pPr>
              <w:spacing w:before="40" w:after="40"/>
              <w:jc w:val="center"/>
              <w:rPr>
                <w:rFonts w:cs="Arial"/>
                <w:color w:val="F79646" w:themeColor="accent6"/>
              </w:rPr>
            </w:pPr>
            <w:r>
              <w:rPr>
                <w:rFonts w:cs="Arial"/>
                <w:color w:val="F79646" w:themeColor="accent6"/>
              </w:rPr>
              <w:t>-##,####</w:t>
            </w:r>
          </w:p>
        </w:tc>
        <w:tc>
          <w:tcPr>
            <w:tcW w:w="1080" w:type="dxa"/>
            <w:tcBorders>
              <w:top w:val="single" w:sz="12" w:space="0" w:color="auto"/>
              <w:left w:val="single" w:sz="2" w:space="0" w:color="auto"/>
              <w:bottom w:val="single" w:sz="2" w:space="0" w:color="auto"/>
              <w:right w:val="single" w:sz="12" w:space="0" w:color="auto"/>
            </w:tcBorders>
            <w:vAlign w:val="center"/>
            <w:hideMark/>
          </w:tcPr>
          <w:p w14:paraId="2B9F7236" w14:textId="77777777" w:rsidR="00554C18" w:rsidRDefault="00554C18">
            <w:pPr>
              <w:spacing w:before="40" w:after="40"/>
              <w:jc w:val="center"/>
              <w:rPr>
                <w:rFonts w:cs="Arial"/>
                <w:color w:val="F79646" w:themeColor="accent6"/>
              </w:rPr>
            </w:pPr>
            <w:r>
              <w:rPr>
                <w:rFonts w:cs="Arial"/>
                <w:color w:val="F79646" w:themeColor="accent6"/>
              </w:rPr>
              <w:t>#.#</w:t>
            </w:r>
          </w:p>
        </w:tc>
      </w:tr>
      <w:tr w:rsidR="00554C18" w14:paraId="233573D4" w14:textId="77777777" w:rsidTr="00554C18">
        <w:tc>
          <w:tcPr>
            <w:tcW w:w="1458" w:type="dxa"/>
            <w:tcBorders>
              <w:top w:val="single" w:sz="2" w:space="0" w:color="auto"/>
              <w:left w:val="single" w:sz="12" w:space="0" w:color="auto"/>
              <w:bottom w:val="single" w:sz="12" w:space="0" w:color="auto"/>
              <w:right w:val="single" w:sz="2" w:space="0" w:color="auto"/>
            </w:tcBorders>
            <w:vAlign w:val="center"/>
          </w:tcPr>
          <w:p w14:paraId="117BB8F5" w14:textId="77777777" w:rsidR="00554C18" w:rsidRDefault="00554C18">
            <w:pPr>
              <w:spacing w:before="40" w:after="40"/>
              <w:jc w:val="center"/>
              <w:rPr>
                <w:rFonts w:cs="Arial"/>
                <w:color w:val="F79646" w:themeColor="accent6"/>
              </w:rPr>
            </w:pPr>
          </w:p>
        </w:tc>
        <w:tc>
          <w:tcPr>
            <w:tcW w:w="2340" w:type="dxa"/>
            <w:tcBorders>
              <w:top w:val="single" w:sz="2" w:space="0" w:color="auto"/>
              <w:left w:val="single" w:sz="2" w:space="0" w:color="auto"/>
              <w:bottom w:val="single" w:sz="12" w:space="0" w:color="auto"/>
              <w:right w:val="single" w:sz="2" w:space="0" w:color="auto"/>
            </w:tcBorders>
            <w:vAlign w:val="center"/>
          </w:tcPr>
          <w:p w14:paraId="52734613" w14:textId="77777777" w:rsidR="00554C18" w:rsidRDefault="00554C18">
            <w:pPr>
              <w:spacing w:before="40" w:after="40"/>
              <w:jc w:val="center"/>
              <w:rPr>
                <w:rFonts w:cs="Arial"/>
                <w:color w:val="F79646" w:themeColor="accent6"/>
              </w:rPr>
            </w:pPr>
          </w:p>
        </w:tc>
        <w:tc>
          <w:tcPr>
            <w:tcW w:w="1047" w:type="dxa"/>
            <w:tcBorders>
              <w:top w:val="single" w:sz="2" w:space="0" w:color="auto"/>
              <w:left w:val="single" w:sz="2" w:space="0" w:color="auto"/>
              <w:bottom w:val="single" w:sz="12" w:space="0" w:color="auto"/>
              <w:right w:val="single" w:sz="2" w:space="0" w:color="auto"/>
            </w:tcBorders>
            <w:vAlign w:val="center"/>
          </w:tcPr>
          <w:p w14:paraId="2B543426" w14:textId="77777777" w:rsidR="00554C18" w:rsidRDefault="00554C18">
            <w:pPr>
              <w:spacing w:before="40" w:after="40"/>
              <w:ind w:right="-90"/>
              <w:jc w:val="center"/>
              <w:rPr>
                <w:rFonts w:cs="Arial"/>
                <w:color w:val="F79646" w:themeColor="accent6"/>
              </w:rPr>
            </w:pPr>
          </w:p>
        </w:tc>
        <w:tc>
          <w:tcPr>
            <w:tcW w:w="1095" w:type="dxa"/>
            <w:tcBorders>
              <w:top w:val="single" w:sz="2" w:space="0" w:color="auto"/>
              <w:left w:val="single" w:sz="2" w:space="0" w:color="auto"/>
              <w:bottom w:val="single" w:sz="12" w:space="0" w:color="auto"/>
              <w:right w:val="single" w:sz="2" w:space="0" w:color="auto"/>
            </w:tcBorders>
            <w:vAlign w:val="center"/>
          </w:tcPr>
          <w:p w14:paraId="58616933" w14:textId="77777777" w:rsidR="00554C18" w:rsidRDefault="00554C18">
            <w:pPr>
              <w:spacing w:before="40" w:after="40"/>
              <w:jc w:val="center"/>
              <w:rPr>
                <w:rFonts w:cs="Arial"/>
                <w:color w:val="F79646" w:themeColor="accent6"/>
              </w:rPr>
            </w:pPr>
          </w:p>
        </w:tc>
        <w:tc>
          <w:tcPr>
            <w:tcW w:w="1080" w:type="dxa"/>
            <w:tcBorders>
              <w:top w:val="single" w:sz="2" w:space="0" w:color="auto"/>
              <w:left w:val="single" w:sz="2" w:space="0" w:color="auto"/>
              <w:bottom w:val="single" w:sz="12" w:space="0" w:color="auto"/>
              <w:right w:val="single" w:sz="12" w:space="0" w:color="auto"/>
            </w:tcBorders>
            <w:vAlign w:val="center"/>
          </w:tcPr>
          <w:p w14:paraId="2C0DA9BD" w14:textId="77777777" w:rsidR="00554C18" w:rsidRDefault="00554C18">
            <w:pPr>
              <w:spacing w:before="40" w:after="40"/>
              <w:jc w:val="center"/>
              <w:rPr>
                <w:rFonts w:cs="Arial"/>
                <w:color w:val="F79646" w:themeColor="accent6"/>
              </w:rPr>
            </w:pPr>
          </w:p>
        </w:tc>
      </w:tr>
    </w:tbl>
    <w:p w14:paraId="54A96062" w14:textId="77777777" w:rsidR="00554C18" w:rsidRDefault="00554C18" w:rsidP="00554C18"/>
    <w:p w14:paraId="00E37DAD" w14:textId="77777777" w:rsidR="00554C18" w:rsidRDefault="00554C18" w:rsidP="00554C18">
      <w:pPr>
        <w:ind w:left="720"/>
        <w:jc w:val="both"/>
        <w:rPr>
          <w:rFonts w:cs="Arial"/>
          <w:color w:val="000000"/>
        </w:rPr>
      </w:pPr>
      <w:r>
        <w:rPr>
          <w:rFonts w:cs="Arial"/>
          <w:color w:val="000000"/>
          <w:highlight w:val="yellow"/>
        </w:rPr>
        <w:t>Include the following note when on-site mitigation is being utilized.</w:t>
      </w:r>
    </w:p>
    <w:p w14:paraId="325902CE" w14:textId="77777777" w:rsidR="00554C18" w:rsidRDefault="00554C18" w:rsidP="00554C18"/>
    <w:p w14:paraId="1BCD7214" w14:textId="77777777" w:rsidR="00554C18" w:rsidRDefault="00554C18" w:rsidP="00554C18">
      <w:pPr>
        <w:pStyle w:val="Heading1"/>
      </w:pPr>
      <w:r>
        <w:t>Wetland Topsoil</w:t>
      </w:r>
    </w:p>
    <w:p w14:paraId="339E350F" w14:textId="77777777" w:rsidR="00554C18" w:rsidRDefault="00554C18" w:rsidP="00554C18">
      <w:pPr>
        <w:jc w:val="both"/>
        <w:rPr>
          <w:rFonts w:cs="Arial"/>
          <w:color w:val="000000"/>
        </w:rPr>
      </w:pPr>
    </w:p>
    <w:p w14:paraId="57663CBA" w14:textId="77777777" w:rsidR="00554C18" w:rsidRDefault="00554C18" w:rsidP="00554C18">
      <w:pPr>
        <w:jc w:val="both"/>
        <w:rPr>
          <w:rFonts w:cs="Arial"/>
          <w:color w:val="000000"/>
        </w:rPr>
      </w:pPr>
      <w:r>
        <w:rPr>
          <w:rFonts w:cs="Arial"/>
          <w:color w:val="000000"/>
        </w:rPr>
        <w:t>Wetland topsoil will be stripped from all wetland areas which will be impacted by the project. The wetland topsoil will be stripped to a depth that sufficiently allows 6 inches of the wetland topsoil to be re-utilized as the upper stratum of wetland mitigation site(s).</w:t>
      </w:r>
    </w:p>
    <w:p w14:paraId="08349D94" w14:textId="77777777" w:rsidR="00554C18" w:rsidRDefault="00554C18" w:rsidP="00554C18">
      <w:pPr>
        <w:jc w:val="both"/>
        <w:rPr>
          <w:rFonts w:cs="Arial"/>
          <w:color w:val="000000"/>
        </w:rPr>
      </w:pPr>
    </w:p>
    <w:p w14:paraId="658DE512" w14:textId="77777777" w:rsidR="00554C18" w:rsidRDefault="00554C18" w:rsidP="00554C18">
      <w:pPr>
        <w:jc w:val="both"/>
        <w:rPr>
          <w:rFonts w:cs="Arial"/>
          <w:color w:val="000000"/>
        </w:rPr>
      </w:pPr>
      <w:r>
        <w:rPr>
          <w:rFonts w:cs="Arial"/>
          <w:color w:val="000000"/>
        </w:rPr>
        <w:t xml:space="preserve">The wetland topsoil will be stockpiled separately from other topsoil in a location approved by the Project Engineer. Locate wetland stockpile a minimum of 50 feet away from concentrated flows of storm water, waterways, drainage courses, and inlets. All wetland topsoil that is stripped will be spread on the mitigation site(s) so that it is evenly distributed to a minimum depth of 6 inches. Surplus wetland topsoil will be used to </w:t>
      </w:r>
      <w:r>
        <w:rPr>
          <w:rFonts w:cs="Arial"/>
          <w:color w:val="F79646" w:themeColor="accent6"/>
        </w:rPr>
        <w:t xml:space="preserve">flatten embankment slopes or placed in other locations </w:t>
      </w:r>
      <w:r>
        <w:rPr>
          <w:rFonts w:cs="Arial"/>
          <w:color w:val="000000"/>
        </w:rPr>
        <w:t>as approved by the Project Engineer.</w:t>
      </w:r>
    </w:p>
    <w:p w14:paraId="0F99C71F" w14:textId="77777777" w:rsidR="00554C18" w:rsidRDefault="00554C18" w:rsidP="00554C18">
      <w:pPr>
        <w:jc w:val="both"/>
        <w:rPr>
          <w:rFonts w:cs="Arial"/>
          <w:color w:val="000000"/>
        </w:rPr>
      </w:pPr>
    </w:p>
    <w:p w14:paraId="1978B31A" w14:textId="77777777" w:rsidR="00554C18" w:rsidRDefault="00554C18" w:rsidP="00554C18">
      <w:pPr>
        <w:jc w:val="both"/>
        <w:rPr>
          <w:rFonts w:cs="Arial"/>
          <w:color w:val="000000"/>
        </w:rPr>
      </w:pPr>
      <w:r>
        <w:rPr>
          <w:rFonts w:cs="Arial"/>
          <w:color w:val="000000"/>
        </w:rPr>
        <w:t>Refer to the Wetland Mitigation Site Plan in the plans.</w:t>
      </w:r>
    </w:p>
    <w:p w14:paraId="467BA0D2" w14:textId="77777777" w:rsidR="00554C18" w:rsidRDefault="00554C18" w:rsidP="00554C18">
      <w:pPr>
        <w:jc w:val="both"/>
        <w:rPr>
          <w:rFonts w:cs="Arial"/>
          <w:color w:val="000000"/>
        </w:rPr>
      </w:pPr>
    </w:p>
    <w:p w14:paraId="0FD570DC" w14:textId="77777777" w:rsidR="00554C18" w:rsidRDefault="00554C18" w:rsidP="00554C18">
      <w:pPr>
        <w:jc w:val="both"/>
        <w:rPr>
          <w:rFonts w:cs="Arial"/>
          <w:color w:val="000000"/>
        </w:rPr>
      </w:pPr>
      <w:r>
        <w:rPr>
          <w:rFonts w:cs="Arial"/>
          <w:color w:val="000000"/>
        </w:rPr>
        <w:t>All costs to remove and stockpile the wetland topsoil will be paid for at the contract unit price per cubic yard for “Unclassified Excavation”. All costs to place the wetland topsoil will be incidental to the contract unit price per cubic yard for “Placing Topsoil”.</w:t>
      </w:r>
    </w:p>
    <w:p w14:paraId="0A574FDD" w14:textId="77777777" w:rsidR="00554C18" w:rsidRDefault="00554C18" w:rsidP="00554C18"/>
    <w:p w14:paraId="4BA3EACC" w14:textId="77777777" w:rsidR="00554C18" w:rsidRDefault="00554C18" w:rsidP="00554C18"/>
    <w:p w14:paraId="6A73755D" w14:textId="77777777" w:rsidR="00554C18" w:rsidRDefault="00554C18" w:rsidP="00554C18">
      <w:pPr>
        <w:rPr>
          <w:b/>
          <w:bCs/>
          <w:u w:val="single"/>
        </w:rPr>
      </w:pPr>
      <w:r>
        <w:rPr>
          <w:b/>
          <w:bCs/>
          <w:u w:val="single"/>
        </w:rPr>
        <w:t>COMMITMENT A2: STREAMS</w:t>
      </w:r>
    </w:p>
    <w:p w14:paraId="6A6A6825" w14:textId="77777777" w:rsidR="00554C18" w:rsidRDefault="00554C18" w:rsidP="00554C18">
      <w:pPr>
        <w:rPr>
          <w:b/>
          <w:bCs/>
          <w:u w:val="single"/>
        </w:rPr>
      </w:pPr>
    </w:p>
    <w:p w14:paraId="0F2A3AD9" w14:textId="77777777" w:rsidR="00554C18" w:rsidRDefault="00554C18" w:rsidP="00554C18">
      <w:pPr>
        <w:jc w:val="both"/>
        <w:rPr>
          <w:rFonts w:cs="Arial"/>
        </w:rPr>
      </w:pPr>
      <w:r>
        <w:rPr>
          <w:rFonts w:cs="Arial"/>
          <w:color w:val="000000"/>
        </w:rPr>
        <w:t xml:space="preserve">All efforts to avoid and minimize stream impacts from the project have resulted in approximately </w:t>
      </w:r>
      <w:r>
        <w:rPr>
          <w:rFonts w:cs="Arial"/>
          <w:color w:val="F79646"/>
        </w:rPr>
        <w:t>#.##</w:t>
      </w:r>
      <w:r>
        <w:rPr>
          <w:rFonts w:cs="Arial"/>
        </w:rPr>
        <w:t xml:space="preserve"> </w:t>
      </w:r>
      <w:r>
        <w:rPr>
          <w:rFonts w:cs="Arial"/>
          <w:color w:val="000000"/>
        </w:rPr>
        <w:t>acre</w:t>
      </w:r>
      <w:r>
        <w:rPr>
          <w:rFonts w:cs="Arial"/>
          <w:color w:val="F79646"/>
        </w:rPr>
        <w:t>(s)</w:t>
      </w:r>
      <w:r>
        <w:rPr>
          <w:rFonts w:cs="Arial"/>
          <w:color w:val="000000"/>
        </w:rPr>
        <w:t xml:space="preserve"> of stream (includes temporary and permanent) </w:t>
      </w:r>
      <w:r>
        <w:rPr>
          <w:rFonts w:cs="Arial"/>
        </w:rPr>
        <w:lastRenderedPageBreak/>
        <w:t xml:space="preserve">becoming impacted. </w:t>
      </w:r>
      <w:r>
        <w:rPr>
          <w:rFonts w:cs="Arial"/>
          <w:color w:val="F79646"/>
        </w:rPr>
        <w:t>Refer to Section B – Grading Plans/plans for location and boundaries of the impacted streams.</w:t>
      </w:r>
    </w:p>
    <w:p w14:paraId="62203D6B" w14:textId="77777777" w:rsidR="00554C18" w:rsidRDefault="00554C18" w:rsidP="00554C18">
      <w:pPr>
        <w:jc w:val="both"/>
        <w:rPr>
          <w:rFonts w:cs="Arial"/>
        </w:rPr>
      </w:pPr>
    </w:p>
    <w:p w14:paraId="09E1209E" w14:textId="77777777" w:rsidR="00554C18" w:rsidRDefault="00554C18" w:rsidP="00554C18">
      <w:pPr>
        <w:pStyle w:val="Heading1"/>
      </w:pPr>
      <w:r>
        <w:t>Table of Impacted Streams</w:t>
      </w:r>
    </w:p>
    <w:p w14:paraId="1CAD12B6" w14:textId="77777777" w:rsidR="00554C18" w:rsidRDefault="00554C18" w:rsidP="00554C18">
      <w:pPr>
        <w:jc w:val="both"/>
        <w:rPr>
          <w:rFonts w:cs="Arial"/>
          <w:color w:val="000000"/>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6"/>
        <w:gridCol w:w="1012"/>
        <w:gridCol w:w="1008"/>
        <w:gridCol w:w="1008"/>
        <w:gridCol w:w="1008"/>
        <w:gridCol w:w="1008"/>
        <w:gridCol w:w="1008"/>
      </w:tblGrid>
      <w:tr w:rsidR="00554C18" w14:paraId="2C4268D5" w14:textId="77777777" w:rsidTr="00554C18">
        <w:tc>
          <w:tcPr>
            <w:tcW w:w="986" w:type="dxa"/>
            <w:tcBorders>
              <w:top w:val="single" w:sz="12" w:space="0" w:color="auto"/>
              <w:left w:val="single" w:sz="12" w:space="0" w:color="auto"/>
              <w:bottom w:val="single" w:sz="12" w:space="0" w:color="auto"/>
              <w:right w:val="single" w:sz="2" w:space="0" w:color="auto"/>
            </w:tcBorders>
            <w:vAlign w:val="center"/>
            <w:hideMark/>
          </w:tcPr>
          <w:p w14:paraId="36B38445" w14:textId="77777777" w:rsidR="00554C18" w:rsidRDefault="00554C18">
            <w:pPr>
              <w:jc w:val="center"/>
              <w:rPr>
                <w:rFonts w:cs="Arial"/>
                <w:color w:val="000000"/>
              </w:rPr>
            </w:pPr>
            <w:r>
              <w:rPr>
                <w:rFonts w:cs="Arial"/>
                <w:color w:val="000000"/>
              </w:rPr>
              <w:t>Stream Name</w:t>
            </w:r>
          </w:p>
        </w:tc>
        <w:tc>
          <w:tcPr>
            <w:tcW w:w="1012" w:type="dxa"/>
            <w:tcBorders>
              <w:top w:val="single" w:sz="12" w:space="0" w:color="auto"/>
              <w:left w:val="single" w:sz="2" w:space="0" w:color="auto"/>
              <w:bottom w:val="single" w:sz="12" w:space="0" w:color="auto"/>
              <w:right w:val="single" w:sz="2" w:space="0" w:color="auto"/>
            </w:tcBorders>
            <w:vAlign w:val="center"/>
            <w:hideMark/>
          </w:tcPr>
          <w:p w14:paraId="1FE60EBB" w14:textId="77777777" w:rsidR="00554C18" w:rsidRDefault="00554C18">
            <w:pPr>
              <w:jc w:val="center"/>
              <w:rPr>
                <w:rFonts w:cs="Arial"/>
                <w:color w:val="000000"/>
              </w:rPr>
            </w:pPr>
            <w:r>
              <w:rPr>
                <w:rFonts w:cs="Arial"/>
                <w:color w:val="000000"/>
              </w:rPr>
              <w:t>Station</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57CFD03B" w14:textId="77777777" w:rsidR="00554C18" w:rsidRDefault="00554C18">
            <w:pPr>
              <w:jc w:val="center"/>
              <w:rPr>
                <w:rFonts w:cs="Arial"/>
                <w:color w:val="000000"/>
              </w:rPr>
            </w:pPr>
            <w:r>
              <w:rPr>
                <w:rFonts w:cs="Arial"/>
                <w:color w:val="000000"/>
              </w:rPr>
              <w:t>Perm.</w:t>
            </w:r>
          </w:p>
          <w:p w14:paraId="5A745F64" w14:textId="77777777" w:rsidR="00554C18" w:rsidRDefault="00554C18">
            <w:pPr>
              <w:jc w:val="center"/>
              <w:rPr>
                <w:rFonts w:cs="Arial"/>
                <w:color w:val="000000"/>
              </w:rPr>
            </w:pPr>
            <w:r>
              <w:rPr>
                <w:rFonts w:cs="Arial"/>
                <w:color w:val="000000"/>
              </w:rPr>
              <w:t>Impact</w:t>
            </w:r>
          </w:p>
          <w:p w14:paraId="3D7C781D" w14:textId="77777777" w:rsidR="00554C18" w:rsidRDefault="00554C18">
            <w:pPr>
              <w:jc w:val="center"/>
              <w:rPr>
                <w:rFonts w:cs="Arial"/>
                <w:color w:val="000000"/>
              </w:rPr>
            </w:pPr>
            <w:r>
              <w:rPr>
                <w:rFonts w:cs="Arial"/>
                <w:color w:val="000000"/>
              </w:rPr>
              <w:t>Left</w:t>
            </w:r>
          </w:p>
          <w:p w14:paraId="6B18C2E1" w14:textId="77777777" w:rsidR="00554C18" w:rsidRDefault="00554C18">
            <w:pPr>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2FF9237B" w14:textId="77777777" w:rsidR="00554C18" w:rsidRDefault="00554C18">
            <w:pPr>
              <w:jc w:val="center"/>
              <w:rPr>
                <w:rFonts w:cs="Arial"/>
                <w:color w:val="000000"/>
              </w:rPr>
            </w:pPr>
            <w:r>
              <w:rPr>
                <w:rFonts w:cs="Arial"/>
                <w:color w:val="000000"/>
              </w:rPr>
              <w:t>Perm.</w:t>
            </w:r>
          </w:p>
          <w:p w14:paraId="03D2F556" w14:textId="77777777" w:rsidR="00554C18" w:rsidRDefault="00554C18">
            <w:pPr>
              <w:jc w:val="center"/>
              <w:rPr>
                <w:rFonts w:cs="Arial"/>
                <w:color w:val="000000"/>
              </w:rPr>
            </w:pPr>
            <w:r>
              <w:rPr>
                <w:rFonts w:cs="Arial"/>
                <w:color w:val="000000"/>
              </w:rPr>
              <w:t>Impact</w:t>
            </w:r>
          </w:p>
          <w:p w14:paraId="4F1A9AF0" w14:textId="77777777" w:rsidR="00554C18" w:rsidRDefault="00554C18">
            <w:pPr>
              <w:jc w:val="center"/>
              <w:rPr>
                <w:rFonts w:cs="Arial"/>
                <w:color w:val="000000"/>
              </w:rPr>
            </w:pPr>
            <w:r>
              <w:rPr>
                <w:rFonts w:cs="Arial"/>
                <w:color w:val="000000"/>
              </w:rPr>
              <w:t>Right</w:t>
            </w:r>
          </w:p>
          <w:p w14:paraId="4AB6D9F4" w14:textId="77777777" w:rsidR="00554C18" w:rsidRDefault="00554C18">
            <w:pPr>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63D44DA4" w14:textId="77777777" w:rsidR="00554C18" w:rsidRDefault="00554C18">
            <w:pPr>
              <w:ind w:left="-8" w:right="-53"/>
              <w:jc w:val="center"/>
              <w:rPr>
                <w:rFonts w:cs="Arial"/>
                <w:color w:val="000000"/>
              </w:rPr>
            </w:pPr>
            <w:r>
              <w:rPr>
                <w:rFonts w:cs="Arial"/>
                <w:color w:val="000000"/>
              </w:rPr>
              <w:t>Temp.</w:t>
            </w:r>
          </w:p>
          <w:p w14:paraId="62B36AE9" w14:textId="77777777" w:rsidR="00554C18" w:rsidRDefault="00554C18">
            <w:pPr>
              <w:jc w:val="center"/>
              <w:rPr>
                <w:rFonts w:cs="Arial"/>
                <w:color w:val="000000"/>
              </w:rPr>
            </w:pPr>
            <w:r>
              <w:rPr>
                <w:rFonts w:cs="Arial"/>
                <w:color w:val="000000"/>
              </w:rPr>
              <w:t>Impact</w:t>
            </w:r>
          </w:p>
          <w:p w14:paraId="181960C9" w14:textId="77777777" w:rsidR="00554C18" w:rsidRDefault="00554C18">
            <w:pPr>
              <w:jc w:val="center"/>
              <w:rPr>
                <w:rFonts w:cs="Arial"/>
                <w:color w:val="000000"/>
              </w:rPr>
            </w:pPr>
            <w:r>
              <w:rPr>
                <w:rFonts w:cs="Arial"/>
                <w:color w:val="000000"/>
              </w:rPr>
              <w:t>Left</w:t>
            </w:r>
          </w:p>
          <w:p w14:paraId="20A2C754" w14:textId="77777777" w:rsidR="00554C18" w:rsidRDefault="00554C18">
            <w:pPr>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2" w:space="0" w:color="auto"/>
            </w:tcBorders>
            <w:vAlign w:val="center"/>
            <w:hideMark/>
          </w:tcPr>
          <w:p w14:paraId="1FC59FDC" w14:textId="77777777" w:rsidR="00554C18" w:rsidRDefault="00554C18">
            <w:pPr>
              <w:ind w:left="-8" w:right="-53"/>
              <w:jc w:val="center"/>
              <w:rPr>
                <w:rFonts w:cs="Arial"/>
                <w:color w:val="000000"/>
              </w:rPr>
            </w:pPr>
            <w:r>
              <w:rPr>
                <w:rFonts w:cs="Arial"/>
                <w:color w:val="000000"/>
              </w:rPr>
              <w:t>Temp.</w:t>
            </w:r>
          </w:p>
          <w:p w14:paraId="7B927331" w14:textId="77777777" w:rsidR="00554C18" w:rsidRDefault="00554C18">
            <w:pPr>
              <w:ind w:left="-8" w:right="-53"/>
              <w:jc w:val="center"/>
              <w:rPr>
                <w:rFonts w:cs="Arial"/>
                <w:color w:val="000000"/>
              </w:rPr>
            </w:pPr>
            <w:r>
              <w:rPr>
                <w:rFonts w:cs="Arial"/>
                <w:color w:val="000000"/>
              </w:rPr>
              <w:t>Impact</w:t>
            </w:r>
          </w:p>
          <w:p w14:paraId="3C5A0873" w14:textId="77777777" w:rsidR="00554C18" w:rsidRDefault="00554C18">
            <w:pPr>
              <w:ind w:left="-8" w:right="-53"/>
              <w:jc w:val="center"/>
              <w:rPr>
                <w:rFonts w:cs="Arial"/>
                <w:color w:val="000000"/>
              </w:rPr>
            </w:pPr>
            <w:r>
              <w:rPr>
                <w:rFonts w:cs="Arial"/>
                <w:color w:val="000000"/>
              </w:rPr>
              <w:t>Right</w:t>
            </w:r>
          </w:p>
          <w:p w14:paraId="6503021C" w14:textId="77777777" w:rsidR="00554C18" w:rsidRDefault="00554C18">
            <w:pPr>
              <w:ind w:left="-8" w:right="-53"/>
              <w:jc w:val="center"/>
              <w:rPr>
                <w:rFonts w:cs="Arial"/>
                <w:color w:val="000000"/>
              </w:rPr>
            </w:pPr>
            <w:r>
              <w:rPr>
                <w:rFonts w:cs="Arial"/>
                <w:color w:val="000000"/>
              </w:rPr>
              <w:t>(Acres)</w:t>
            </w:r>
          </w:p>
        </w:tc>
        <w:tc>
          <w:tcPr>
            <w:tcW w:w="1008" w:type="dxa"/>
            <w:tcBorders>
              <w:top w:val="single" w:sz="12" w:space="0" w:color="auto"/>
              <w:left w:val="single" w:sz="2" w:space="0" w:color="auto"/>
              <w:bottom w:val="single" w:sz="12" w:space="0" w:color="auto"/>
              <w:right w:val="single" w:sz="12" w:space="0" w:color="auto"/>
            </w:tcBorders>
            <w:vAlign w:val="center"/>
            <w:hideMark/>
          </w:tcPr>
          <w:p w14:paraId="3F74E050" w14:textId="77777777" w:rsidR="00554C18" w:rsidRDefault="00554C18">
            <w:pPr>
              <w:jc w:val="center"/>
              <w:rPr>
                <w:rFonts w:cs="Arial"/>
                <w:color w:val="000000"/>
              </w:rPr>
            </w:pPr>
            <w:r>
              <w:rPr>
                <w:rFonts w:cs="Arial"/>
                <w:color w:val="000000"/>
              </w:rPr>
              <w:t>Total</w:t>
            </w:r>
          </w:p>
          <w:p w14:paraId="01CE255F" w14:textId="77777777" w:rsidR="00554C18" w:rsidRDefault="00554C18">
            <w:pPr>
              <w:jc w:val="center"/>
              <w:rPr>
                <w:rFonts w:cs="Arial"/>
                <w:color w:val="000000"/>
              </w:rPr>
            </w:pPr>
            <w:r>
              <w:rPr>
                <w:rFonts w:cs="Arial"/>
                <w:color w:val="000000"/>
              </w:rPr>
              <w:t>Impact</w:t>
            </w:r>
          </w:p>
          <w:p w14:paraId="5C7C6BDA" w14:textId="77777777" w:rsidR="00554C18" w:rsidRDefault="00554C18">
            <w:pPr>
              <w:jc w:val="center"/>
              <w:rPr>
                <w:rFonts w:cs="Arial"/>
                <w:color w:val="000000"/>
              </w:rPr>
            </w:pPr>
            <w:r>
              <w:rPr>
                <w:rFonts w:cs="Arial"/>
                <w:color w:val="000000"/>
              </w:rPr>
              <w:t>(Acres)</w:t>
            </w:r>
          </w:p>
        </w:tc>
      </w:tr>
      <w:tr w:rsidR="00554C18" w14:paraId="66E962AD" w14:textId="77777777" w:rsidTr="00554C18">
        <w:tc>
          <w:tcPr>
            <w:tcW w:w="986" w:type="dxa"/>
            <w:tcBorders>
              <w:top w:val="single" w:sz="12" w:space="0" w:color="auto"/>
              <w:left w:val="single" w:sz="12" w:space="0" w:color="auto"/>
              <w:bottom w:val="single" w:sz="2" w:space="0" w:color="auto"/>
              <w:right w:val="single" w:sz="2" w:space="0" w:color="auto"/>
            </w:tcBorders>
            <w:vAlign w:val="center"/>
            <w:hideMark/>
          </w:tcPr>
          <w:p w14:paraId="0ABC8DAC" w14:textId="77777777" w:rsidR="00554C18" w:rsidRDefault="00554C18">
            <w:pPr>
              <w:spacing w:before="40" w:after="40"/>
              <w:jc w:val="center"/>
              <w:rPr>
                <w:rFonts w:cs="Arial"/>
                <w:color w:val="F79646" w:themeColor="accent6"/>
              </w:rPr>
            </w:pPr>
            <w:r>
              <w:rPr>
                <w:rFonts w:cs="Arial"/>
                <w:color w:val="F79646" w:themeColor="accent6"/>
              </w:rPr>
              <w:t>(Name)</w:t>
            </w:r>
          </w:p>
        </w:tc>
        <w:tc>
          <w:tcPr>
            <w:tcW w:w="1012" w:type="dxa"/>
            <w:tcBorders>
              <w:top w:val="single" w:sz="12" w:space="0" w:color="auto"/>
              <w:left w:val="single" w:sz="2" w:space="0" w:color="auto"/>
              <w:bottom w:val="single" w:sz="2" w:space="0" w:color="auto"/>
              <w:right w:val="single" w:sz="2" w:space="0" w:color="auto"/>
            </w:tcBorders>
            <w:vAlign w:val="center"/>
            <w:hideMark/>
          </w:tcPr>
          <w:p w14:paraId="7E93AE3C" w14:textId="77777777" w:rsidR="00554C18" w:rsidRDefault="00554C18">
            <w:pPr>
              <w:spacing w:before="40" w:after="40"/>
              <w:jc w:val="center"/>
              <w:rPr>
                <w:rFonts w:cs="Arial"/>
                <w:color w:val="F79646" w:themeColor="accent6"/>
              </w:rPr>
            </w:pPr>
            <w:r>
              <w:rPr>
                <w:rFonts w:cs="Arial"/>
                <w:color w:val="F79646" w:themeColor="accent6"/>
              </w:rPr>
              <w:t>#+## to</w:t>
            </w:r>
          </w:p>
          <w:p w14:paraId="02904131" w14:textId="77777777" w:rsidR="00554C18" w:rsidRDefault="00554C18">
            <w:pPr>
              <w:spacing w:before="40" w:after="40"/>
              <w:jc w:val="center"/>
              <w:rPr>
                <w:rFonts w:cs="Arial"/>
                <w:color w:val="F79646" w:themeColor="accent6"/>
              </w:rPr>
            </w:pPr>
            <w:r>
              <w:rPr>
                <w:rFonts w:cs="Arial"/>
                <w:color w:val="F79646" w:themeColor="accent6"/>
              </w:rPr>
              <w:t>#+##</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73219EFC"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6BDD0D80"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1A5BE442"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2" w:space="0" w:color="auto"/>
            </w:tcBorders>
            <w:vAlign w:val="center"/>
            <w:hideMark/>
          </w:tcPr>
          <w:p w14:paraId="52507C16" w14:textId="77777777" w:rsidR="00554C18" w:rsidRDefault="00554C18">
            <w:pPr>
              <w:spacing w:before="40" w:after="40"/>
              <w:jc w:val="center"/>
              <w:rPr>
                <w:rFonts w:cs="Arial"/>
                <w:color w:val="F79646" w:themeColor="accent6"/>
              </w:rPr>
            </w:pPr>
            <w:r>
              <w:rPr>
                <w:rFonts w:cs="Arial"/>
                <w:color w:val="F79646" w:themeColor="accent6"/>
              </w:rPr>
              <w:t>0.00</w:t>
            </w:r>
          </w:p>
        </w:tc>
        <w:tc>
          <w:tcPr>
            <w:tcW w:w="1008" w:type="dxa"/>
            <w:tcBorders>
              <w:top w:val="single" w:sz="12" w:space="0" w:color="auto"/>
              <w:left w:val="single" w:sz="2" w:space="0" w:color="auto"/>
              <w:bottom w:val="single" w:sz="2" w:space="0" w:color="auto"/>
              <w:right w:val="single" w:sz="12" w:space="0" w:color="auto"/>
            </w:tcBorders>
            <w:vAlign w:val="center"/>
            <w:hideMark/>
          </w:tcPr>
          <w:p w14:paraId="74B53619" w14:textId="77777777" w:rsidR="00554C18" w:rsidRDefault="00554C18">
            <w:pPr>
              <w:spacing w:before="40" w:after="40"/>
              <w:jc w:val="center"/>
              <w:rPr>
                <w:rFonts w:cs="Arial"/>
                <w:color w:val="F79646" w:themeColor="accent6"/>
              </w:rPr>
            </w:pPr>
            <w:r>
              <w:rPr>
                <w:rFonts w:cs="Arial"/>
                <w:color w:val="F79646" w:themeColor="accent6"/>
              </w:rPr>
              <w:t>0.00</w:t>
            </w:r>
          </w:p>
        </w:tc>
      </w:tr>
      <w:tr w:rsidR="00554C18" w14:paraId="7EB62D11" w14:textId="77777777" w:rsidTr="00554C18">
        <w:tc>
          <w:tcPr>
            <w:tcW w:w="986" w:type="dxa"/>
            <w:tcBorders>
              <w:top w:val="single" w:sz="2" w:space="0" w:color="auto"/>
              <w:left w:val="single" w:sz="12" w:space="0" w:color="auto"/>
              <w:bottom w:val="single" w:sz="12" w:space="0" w:color="auto"/>
              <w:right w:val="single" w:sz="2" w:space="0" w:color="auto"/>
            </w:tcBorders>
            <w:vAlign w:val="center"/>
          </w:tcPr>
          <w:p w14:paraId="227B81F5" w14:textId="77777777" w:rsidR="00554C18" w:rsidRDefault="00554C18">
            <w:pPr>
              <w:spacing w:before="40" w:after="40"/>
              <w:jc w:val="center"/>
              <w:rPr>
                <w:rFonts w:cs="Arial"/>
                <w:color w:val="F79646" w:themeColor="accent6"/>
              </w:rPr>
            </w:pPr>
          </w:p>
        </w:tc>
        <w:tc>
          <w:tcPr>
            <w:tcW w:w="1012" w:type="dxa"/>
            <w:tcBorders>
              <w:top w:val="single" w:sz="2" w:space="0" w:color="auto"/>
              <w:left w:val="single" w:sz="2" w:space="0" w:color="auto"/>
              <w:bottom w:val="single" w:sz="12" w:space="0" w:color="auto"/>
              <w:right w:val="single" w:sz="2" w:space="0" w:color="auto"/>
            </w:tcBorders>
            <w:vAlign w:val="center"/>
          </w:tcPr>
          <w:p w14:paraId="77355830"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54850E84"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0F8AB925"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57ED7617" w14:textId="77777777" w:rsidR="00554C18" w:rsidRDefault="00554C18">
            <w:pPr>
              <w:spacing w:before="40" w:after="40"/>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2" w:space="0" w:color="auto"/>
            </w:tcBorders>
            <w:vAlign w:val="center"/>
          </w:tcPr>
          <w:p w14:paraId="4BD82C4B" w14:textId="77777777" w:rsidR="00554C18" w:rsidRDefault="00554C18">
            <w:pPr>
              <w:spacing w:before="40" w:after="40"/>
              <w:ind w:left="-8" w:right="-53"/>
              <w:jc w:val="center"/>
              <w:rPr>
                <w:rFonts w:cs="Arial"/>
                <w:color w:val="F79646" w:themeColor="accent6"/>
              </w:rPr>
            </w:pPr>
          </w:p>
        </w:tc>
        <w:tc>
          <w:tcPr>
            <w:tcW w:w="1008" w:type="dxa"/>
            <w:tcBorders>
              <w:top w:val="single" w:sz="2" w:space="0" w:color="auto"/>
              <w:left w:val="single" w:sz="2" w:space="0" w:color="auto"/>
              <w:bottom w:val="single" w:sz="12" w:space="0" w:color="auto"/>
              <w:right w:val="single" w:sz="12" w:space="0" w:color="auto"/>
            </w:tcBorders>
            <w:vAlign w:val="center"/>
          </w:tcPr>
          <w:p w14:paraId="3F280E37" w14:textId="77777777" w:rsidR="00554C18" w:rsidRDefault="00554C18">
            <w:pPr>
              <w:spacing w:before="40" w:after="40"/>
              <w:jc w:val="center"/>
              <w:rPr>
                <w:rFonts w:cs="Arial"/>
                <w:color w:val="F79646" w:themeColor="accent6"/>
              </w:rPr>
            </w:pPr>
          </w:p>
        </w:tc>
      </w:tr>
    </w:tbl>
    <w:p w14:paraId="2DEBE441" w14:textId="77777777" w:rsidR="00554C18" w:rsidRDefault="00554C18" w:rsidP="00554C18">
      <w:pPr>
        <w:jc w:val="both"/>
        <w:rPr>
          <w:rFonts w:cs="Arial"/>
          <w:color w:val="000000"/>
        </w:rPr>
      </w:pPr>
    </w:p>
    <w:p w14:paraId="4DA06DD9" w14:textId="77777777" w:rsidR="00554C18" w:rsidRDefault="00554C18" w:rsidP="00554C18">
      <w:pPr>
        <w:pStyle w:val="Heading1"/>
      </w:pPr>
      <w:r>
        <w:t>Action Taken/Required:</w:t>
      </w:r>
    </w:p>
    <w:p w14:paraId="1EA30EAD" w14:textId="77777777" w:rsidR="00554C18" w:rsidRDefault="00554C18" w:rsidP="00554C18"/>
    <w:p w14:paraId="7076CB73" w14:textId="1BED63D3" w:rsidR="00554C18" w:rsidRDefault="00554C18" w:rsidP="00D22929">
      <w:pPr>
        <w:ind w:firstLine="720"/>
      </w:pPr>
      <w:r>
        <w:rPr>
          <w:highlight w:val="yellow"/>
        </w:rPr>
        <w:t>For stream impacts that do not require mitigation:</w:t>
      </w:r>
    </w:p>
    <w:p w14:paraId="1867FB5B" w14:textId="77777777" w:rsidR="00554C18" w:rsidRDefault="00554C18" w:rsidP="00554C18">
      <w:pPr>
        <w:rPr>
          <w:rFonts w:cs="Arial"/>
        </w:rPr>
      </w:pPr>
    </w:p>
    <w:p w14:paraId="6822A035" w14:textId="7D1B58DC" w:rsidR="00554C18" w:rsidRDefault="00554C18" w:rsidP="00554C18">
      <w:pPr>
        <w:jc w:val="both"/>
        <w:rPr>
          <w:rFonts w:cs="Arial"/>
          <w:color w:val="F79646" w:themeColor="accent6"/>
        </w:rPr>
      </w:pPr>
      <w:r>
        <w:rPr>
          <w:rFonts w:cs="Arial"/>
          <w:color w:val="F79646"/>
        </w:rPr>
        <w:t xml:space="preserve">It has been determined that project impacts do not require mitigation. </w:t>
      </w:r>
      <w:r>
        <w:rPr>
          <w:rFonts w:cs="Arial"/>
          <w:color w:val="000000"/>
        </w:rPr>
        <w:t xml:space="preserve">Temporary impacts identified in the Table of Impacted Streams will not be mitigated as </w:t>
      </w:r>
      <w:r w:rsidR="00227E4B">
        <w:rPr>
          <w:rFonts w:cs="Arial"/>
          <w:color w:val="000000"/>
        </w:rPr>
        <w:t xml:space="preserve">the finished ground under the bridge will be shaped to match the upstream channel and flood plain and the existing low water channel </w:t>
      </w:r>
      <w:r w:rsidR="00D8252A">
        <w:rPr>
          <w:rFonts w:cs="Arial"/>
          <w:color w:val="000000"/>
        </w:rPr>
        <w:t>will be maintained as near as practical to the existing location</w:t>
      </w:r>
      <w:r>
        <w:rPr>
          <w:rFonts w:cs="Arial"/>
          <w:color w:val="000000"/>
        </w:rPr>
        <w:t xml:space="preserve"> as designated in </w:t>
      </w:r>
      <w:r>
        <w:rPr>
          <w:rFonts w:cs="Arial"/>
          <w:color w:val="F79646" w:themeColor="accent6"/>
        </w:rPr>
        <w:t>Section B – Grading Plans.</w:t>
      </w:r>
    </w:p>
    <w:p w14:paraId="7929DA9D" w14:textId="55B4A60E" w:rsidR="00D8252A" w:rsidRDefault="00D8252A" w:rsidP="00554C18">
      <w:pPr>
        <w:jc w:val="both"/>
        <w:rPr>
          <w:rFonts w:cs="Arial"/>
          <w:color w:val="F79646" w:themeColor="accent6"/>
        </w:rPr>
      </w:pPr>
    </w:p>
    <w:p w14:paraId="0E534C05" w14:textId="633CFF74" w:rsidR="00D8252A" w:rsidRPr="00D22929" w:rsidRDefault="00D8252A" w:rsidP="00D22929">
      <w:pPr>
        <w:ind w:firstLine="720"/>
        <w:jc w:val="both"/>
        <w:rPr>
          <w:rFonts w:cs="Arial"/>
        </w:rPr>
      </w:pPr>
      <w:r w:rsidRPr="00D22929">
        <w:rPr>
          <w:rFonts w:cs="Arial"/>
          <w:highlight w:val="yellow"/>
        </w:rPr>
        <w:t>For overburden excavation for riprap</w:t>
      </w:r>
      <w:r w:rsidR="00200599" w:rsidRPr="00D22929">
        <w:rPr>
          <w:rFonts w:cs="Arial"/>
          <w:highlight w:val="yellow"/>
        </w:rPr>
        <w:t xml:space="preserve"> for bridge project:</w:t>
      </w:r>
    </w:p>
    <w:p w14:paraId="2FDF3AA6" w14:textId="21D9B3A5" w:rsidR="00D8252A" w:rsidRDefault="00D8252A" w:rsidP="00554C18">
      <w:pPr>
        <w:jc w:val="both"/>
        <w:rPr>
          <w:rFonts w:cs="Arial"/>
          <w:color w:val="F79646" w:themeColor="accent6"/>
        </w:rPr>
      </w:pPr>
    </w:p>
    <w:p w14:paraId="7E29E48D" w14:textId="38555DB3" w:rsidR="009A5E07" w:rsidRDefault="00D8252A" w:rsidP="00554C18">
      <w:pPr>
        <w:jc w:val="both"/>
        <w:rPr>
          <w:rFonts w:cs="Arial"/>
        </w:rPr>
      </w:pPr>
      <w:r w:rsidRPr="00D22929">
        <w:rPr>
          <w:rFonts w:cs="Arial"/>
          <w:color w:val="000000" w:themeColor="text1"/>
        </w:rPr>
        <w:t xml:space="preserve">The contractor will complete excavation after temporary diversion is in place, if required, with minimal standing water to create the profile of slope protection specified in plans. </w:t>
      </w:r>
      <w:r w:rsidR="00CC6043" w:rsidRPr="00D22929">
        <w:rPr>
          <w:rFonts w:cs="Arial"/>
          <w:color w:val="000000" w:themeColor="text1"/>
        </w:rPr>
        <w:t>Once the instream work is completed, t</w:t>
      </w:r>
      <w:r w:rsidRPr="00D22929">
        <w:rPr>
          <w:rFonts w:cs="Arial"/>
          <w:color w:val="000000" w:themeColor="text1"/>
        </w:rPr>
        <w:t xml:space="preserve">he removed material will be placed on top of the riprap to </w:t>
      </w:r>
      <w:r w:rsidR="00CC6043" w:rsidRPr="00D22929">
        <w:rPr>
          <w:rFonts w:cs="Arial"/>
          <w:color w:val="000000" w:themeColor="text1"/>
        </w:rPr>
        <w:t xml:space="preserve">match the </w:t>
      </w:r>
      <w:r w:rsidRPr="00D22929">
        <w:rPr>
          <w:rFonts w:cs="Arial"/>
          <w:color w:val="000000" w:themeColor="text1"/>
        </w:rPr>
        <w:t xml:space="preserve">natural ground, proposed groundline, or specified shape and elevations shown in plans. When overburden extends into the streambed it will form the channel bottom and profile as specified in plans. The finished ground under the bridge will be shaped to match the upstream and downstream channel and flood plain. </w:t>
      </w:r>
      <w:r w:rsidR="00200599">
        <w:rPr>
          <w:rFonts w:cs="Arial"/>
          <w:color w:val="F79646" w:themeColor="accent6"/>
        </w:rPr>
        <w:t>See Overburden Excavation for Riprap note within structure sheets.</w:t>
      </w:r>
      <w:r w:rsidR="00200599" w:rsidRPr="00D22929">
        <w:rPr>
          <w:rFonts w:cs="Arial"/>
          <w:color w:val="0000FF"/>
        </w:rPr>
        <w:t xml:space="preserve"> (Verify with Bridge Office that this note will be placed in the structure sheets)</w:t>
      </w:r>
    </w:p>
    <w:p w14:paraId="1368FC68" w14:textId="77777777" w:rsidR="00554C18" w:rsidRDefault="00554C18" w:rsidP="00554C18">
      <w:pPr>
        <w:jc w:val="both"/>
        <w:rPr>
          <w:rFonts w:cs="Arial"/>
          <w:color w:val="000000"/>
        </w:rPr>
      </w:pPr>
    </w:p>
    <w:p w14:paraId="3DA7CB84" w14:textId="77777777" w:rsidR="00554C18" w:rsidRDefault="00554C18" w:rsidP="00554C18">
      <w:pPr>
        <w:jc w:val="both"/>
        <w:rPr>
          <w:rFonts w:cs="Arial"/>
          <w:color w:val="000000"/>
        </w:rPr>
      </w:pPr>
      <w:r>
        <w:rPr>
          <w:rFonts w:cs="Arial"/>
          <w:color w:val="000000"/>
        </w:rPr>
        <w:t>The Contractor will notify the Project Engineer if additional easement is needed to complete work adjacent to any stream. The Project Engineer will obtain an appropriate course of action from the Environmental Office before proceeding with construction activities that affect any streams beyond the work limits and easements shown in the plans.</w:t>
      </w:r>
    </w:p>
    <w:p w14:paraId="222820C5" w14:textId="77777777" w:rsidR="00200599" w:rsidRPr="00D22929" w:rsidRDefault="00200599"/>
    <w:p w14:paraId="0D88F1E9" w14:textId="3620FC94" w:rsidR="00554C18" w:rsidRDefault="00554C18" w:rsidP="00D22929">
      <w:pPr>
        <w:pStyle w:val="Heading1"/>
        <w:ind w:firstLine="720"/>
        <w:rPr>
          <w:b w:val="0"/>
          <w:bCs/>
          <w:u w:val="none"/>
        </w:rPr>
      </w:pPr>
      <w:r>
        <w:rPr>
          <w:b w:val="0"/>
          <w:bCs/>
          <w:highlight w:val="yellow"/>
          <w:u w:val="none"/>
        </w:rPr>
        <w:t xml:space="preserve">For stream impacts that require mitigation: </w:t>
      </w:r>
    </w:p>
    <w:p w14:paraId="2A8681C6" w14:textId="77777777" w:rsidR="00200599" w:rsidRPr="00D22929" w:rsidRDefault="00200599" w:rsidP="00D22929">
      <w:pPr>
        <w:rPr>
          <w:b/>
        </w:rPr>
      </w:pPr>
    </w:p>
    <w:p w14:paraId="59B53B87" w14:textId="77777777" w:rsidR="00554C18" w:rsidRDefault="00554C18" w:rsidP="00554C18">
      <w:pPr>
        <w:jc w:val="both"/>
      </w:pPr>
      <w:r>
        <w:rPr>
          <w:color w:val="F79646"/>
        </w:rPr>
        <w:t>A total of #.## acre(s) of compensatory stream mitigation will be created on-site to account for permanent project impacts to existing streams. The locations and boundaries of the mitigation site(s) are shown in the plans</w:t>
      </w:r>
      <w:r>
        <w:rPr>
          <w:color w:val="E36C0A" w:themeColor="accent6" w:themeShade="BF"/>
        </w:rPr>
        <w:t>.</w:t>
      </w:r>
    </w:p>
    <w:p w14:paraId="18B9999D" w14:textId="77777777" w:rsidR="00554C18" w:rsidRDefault="00554C18" w:rsidP="00554C18">
      <w:pPr>
        <w:rPr>
          <w:rFonts w:cs="Arial"/>
        </w:rPr>
      </w:pPr>
    </w:p>
    <w:p w14:paraId="2346E145" w14:textId="77777777" w:rsidR="00554C18" w:rsidRDefault="00554C18" w:rsidP="00554C18">
      <w:pPr>
        <w:jc w:val="both"/>
        <w:rPr>
          <w:rFonts w:cs="Arial"/>
        </w:rPr>
      </w:pPr>
      <w:r>
        <w:rPr>
          <w:rFonts w:cs="Arial"/>
          <w:color w:val="F79646"/>
        </w:rPr>
        <w:t>A total of #.## acre(s) of compensatory stream mitigation will be created off-site to account for permanent project impacts to existing streams. The off-site mitigation site will occur in the same geographical service area (GSA) as the impacted streams. The locations and boundaries of the mitigation site(s) are shown</w:t>
      </w:r>
      <w:r>
        <w:rPr>
          <w:color w:val="F79646"/>
        </w:rPr>
        <w:t xml:space="preserve"> in the plans.</w:t>
      </w:r>
    </w:p>
    <w:p w14:paraId="713CE79C" w14:textId="77777777" w:rsidR="00554C18" w:rsidRDefault="00554C18" w:rsidP="00554C18">
      <w:pPr>
        <w:jc w:val="both"/>
        <w:rPr>
          <w:rFonts w:cs="Arial"/>
        </w:rPr>
      </w:pPr>
    </w:p>
    <w:p w14:paraId="488E39D1" w14:textId="77777777" w:rsidR="00554C18" w:rsidRDefault="00554C18" w:rsidP="00554C18">
      <w:pPr>
        <w:jc w:val="both"/>
        <w:rPr>
          <w:rFonts w:cs="Arial"/>
        </w:rPr>
      </w:pPr>
      <w:r>
        <w:rPr>
          <w:rFonts w:cs="Arial"/>
          <w:color w:val="F79646"/>
        </w:rPr>
        <w:t>SDDOT will acquire #.## _____ (credits or acres) from the ___ (ex. Ideal) wetland/stream mitigation bank site or In-Lieu Fee program  to mitigate permanent impacts.</w:t>
      </w:r>
    </w:p>
    <w:p w14:paraId="134CE15E" w14:textId="77777777" w:rsidR="00554C18" w:rsidRDefault="00554C18" w:rsidP="00554C18"/>
    <w:p w14:paraId="076E8FD8" w14:textId="77777777" w:rsidR="00554C18" w:rsidRDefault="00554C18" w:rsidP="00554C18">
      <w:pPr>
        <w:jc w:val="both"/>
        <w:rPr>
          <w:rFonts w:cs="Arial"/>
          <w:color w:val="000000"/>
        </w:rPr>
      </w:pPr>
      <w:r>
        <w:rPr>
          <w:rFonts w:cs="Arial"/>
          <w:color w:val="000000"/>
        </w:rPr>
        <w:t>The Contractor will notify the Project Engineer if additional easement is needed to complete work adjacent to any stream. The Project Engineer will obtain an appropriate course of action from the Environmental Office before proceeding with construction activities that affect any streams beyond the work limits and easements shown in the plans.</w:t>
      </w:r>
    </w:p>
    <w:p w14:paraId="379109E4" w14:textId="77777777" w:rsidR="00554C18" w:rsidRDefault="00554C18" w:rsidP="00554C18"/>
    <w:p w14:paraId="3500FC13" w14:textId="77777777" w:rsidR="00E42589" w:rsidRDefault="00E42589" w:rsidP="00F25A13">
      <w:pPr>
        <w:pStyle w:val="Heading1"/>
      </w:pPr>
    </w:p>
    <w:p w14:paraId="01D343EA" w14:textId="77777777" w:rsidR="00F25A13" w:rsidRPr="00C26C5D" w:rsidRDefault="00F25A13" w:rsidP="00F25A13">
      <w:pPr>
        <w:pStyle w:val="Heading1"/>
      </w:pPr>
      <w:r w:rsidRPr="00C26C5D">
        <w:t>C</w:t>
      </w:r>
      <w:r>
        <w:t>OMMITMENT B:  FEDERALLY THREATENED, ENDANGERED, AND PROTECTED SPECIES</w:t>
      </w:r>
    </w:p>
    <w:p w14:paraId="20E127C6" w14:textId="77777777" w:rsidR="00F25A13" w:rsidRPr="00C26C5D" w:rsidRDefault="00F25A13" w:rsidP="00F25A13"/>
    <w:p w14:paraId="78BFA082" w14:textId="77777777" w:rsidR="00F25A13" w:rsidRDefault="00F25A13" w:rsidP="00F25A13">
      <w:pPr>
        <w:pStyle w:val="Heading1"/>
        <w:rPr>
          <w:b w:val="0"/>
          <w:u w:val="none"/>
        </w:rPr>
      </w:pPr>
      <w:r w:rsidRPr="00C26C5D">
        <w:t>C</w:t>
      </w:r>
      <w:r>
        <w:t>OMMITMENT B1:  CONSTRUCTION PRACTICES FOR STREAMS INHABITED BY THE TOPEKA SHINER</w:t>
      </w:r>
      <w:r w:rsidRPr="00D61C47">
        <w:rPr>
          <w:b w:val="0"/>
          <w:u w:val="none"/>
        </w:rPr>
        <w:t xml:space="preserve"> </w:t>
      </w:r>
      <w:r w:rsidRPr="00D22929">
        <w:rPr>
          <w:rStyle w:val="Hyperlink"/>
          <w:rFonts w:cs="Arial"/>
          <w:b w:val="0"/>
          <w:vanish/>
          <w:color w:val="0000FF"/>
          <w:u w:val="none"/>
        </w:rPr>
        <w:t>(only applicable for MALAA and appended to the BO)</w:t>
      </w:r>
    </w:p>
    <w:p w14:paraId="6A7D9A4D" w14:textId="77777777" w:rsidR="006D5D76" w:rsidRDefault="006D5D76" w:rsidP="00F25A13">
      <w:pPr>
        <w:ind w:left="720"/>
        <w:jc w:val="both"/>
        <w:rPr>
          <w:rFonts w:cs="Arial"/>
          <w:highlight w:val="yellow"/>
        </w:rPr>
      </w:pPr>
    </w:p>
    <w:p w14:paraId="6F957E92" w14:textId="77777777" w:rsidR="00F25A13" w:rsidRPr="00C26C5D" w:rsidRDefault="00F25A13" w:rsidP="00F25A13">
      <w:pPr>
        <w:ind w:left="720"/>
        <w:jc w:val="both"/>
        <w:rPr>
          <w:rFonts w:cs="Arial"/>
        </w:rPr>
      </w:pPr>
      <w:r w:rsidRPr="00C26C5D">
        <w:rPr>
          <w:rFonts w:cs="Arial"/>
          <w:highlight w:val="yellow"/>
        </w:rPr>
        <w:t xml:space="preserve">Topeka Shiner has been found in streams </w:t>
      </w:r>
      <w:r>
        <w:rPr>
          <w:rFonts w:cs="Arial"/>
          <w:highlight w:val="yellow"/>
        </w:rPr>
        <w:t>and</w:t>
      </w:r>
      <w:r w:rsidRPr="00C26C5D">
        <w:rPr>
          <w:rFonts w:cs="Arial"/>
          <w:highlight w:val="yellow"/>
        </w:rPr>
        <w:t xml:space="preserve"> tributaries of the James River, Big Sioux River, and Vermillion River watersheds. Most stream crossing projects constructed in these watersheds will impact the Topeka Shiner. An ArcGIS map showing waterways with potential for Topeka Shiner may be found at:</w:t>
      </w:r>
      <w:r>
        <w:rPr>
          <w:rFonts w:cs="Arial"/>
        </w:rPr>
        <w:t xml:space="preserve"> </w:t>
      </w:r>
      <w:hyperlink r:id="rId8" w:history="1">
        <w:r>
          <w:rPr>
            <w:rStyle w:val="Hyperlink"/>
            <w:rFonts w:cs="Arial"/>
            <w:highlight w:val="yellow"/>
          </w:rPr>
          <w:t>U:\pd\Environmental\Section7\TopekaShiner\Maps\SDstreams _2014 USFWS map.pdf</w:t>
        </w:r>
      </w:hyperlink>
      <w:r w:rsidRPr="00EC0DBD">
        <w:rPr>
          <w:rFonts w:cs="Arial"/>
          <w:highlight w:val="yellow"/>
        </w:rPr>
        <w:t>. If yo</w:t>
      </w:r>
      <w:r w:rsidRPr="00C26C5D">
        <w:rPr>
          <w:rFonts w:cs="Arial"/>
          <w:highlight w:val="yellow"/>
        </w:rPr>
        <w:t xml:space="preserve">ur project is in one of these areas, contact </w:t>
      </w:r>
      <w:r>
        <w:rPr>
          <w:rFonts w:cs="Arial"/>
          <w:highlight w:val="yellow"/>
        </w:rPr>
        <w:t xml:space="preserve">the </w:t>
      </w:r>
      <w:r w:rsidRPr="00C26C5D">
        <w:rPr>
          <w:rFonts w:cs="Arial"/>
          <w:highlight w:val="yellow"/>
        </w:rPr>
        <w:t>Environmental Office Wildlife Biologist</w:t>
      </w:r>
      <w:r>
        <w:rPr>
          <w:rFonts w:cs="Arial"/>
          <w:highlight w:val="yellow"/>
        </w:rPr>
        <w:t xml:space="preserve"> </w:t>
      </w:r>
      <w:r w:rsidRPr="00C26C5D">
        <w:rPr>
          <w:rFonts w:cs="Arial"/>
          <w:highlight w:val="yellow"/>
        </w:rPr>
        <w:t xml:space="preserve">to determine whether the Special Provision “Construction Practices in Streams Inhabited by the Topeka Shiner” needs to be included in the contract. Include Standard Plate 734.30 </w:t>
      </w:r>
      <w:r w:rsidRPr="00C26C5D">
        <w:rPr>
          <w:highlight w:val="yellow"/>
        </w:rPr>
        <w:t xml:space="preserve">and bid item “Temporary Diversion Channel and/or Pipe(s)” </w:t>
      </w:r>
      <w:r>
        <w:rPr>
          <w:highlight w:val="yellow"/>
        </w:rPr>
        <w:t>with</w:t>
      </w:r>
      <w:r w:rsidRPr="00C26C5D">
        <w:rPr>
          <w:rFonts w:cs="Arial"/>
          <w:highlight w:val="yellow"/>
        </w:rPr>
        <w:t xml:space="preserve"> </w:t>
      </w:r>
      <w:r w:rsidRPr="00C26C5D">
        <w:rPr>
          <w:highlight w:val="yellow"/>
        </w:rPr>
        <w:t>the plans</w:t>
      </w:r>
      <w:r>
        <w:rPr>
          <w:highlight w:val="yellow"/>
        </w:rPr>
        <w:t xml:space="preserve"> due to the Special Provision’s prerequisite for these items on Topeka Shiner streams.</w:t>
      </w:r>
      <w:r w:rsidRPr="001F6BD7">
        <w:rPr>
          <w:highlight w:val="yellow"/>
        </w:rPr>
        <w:t xml:space="preserve"> </w:t>
      </w:r>
      <w:r w:rsidRPr="000D136A">
        <w:rPr>
          <w:highlight w:val="yellow"/>
        </w:rPr>
        <w:t xml:space="preserve">Commitment I is not needed for temporary works in waterways of the US with Topeka Shiners because the notes contain the same restrictions. </w:t>
      </w:r>
      <w:r w:rsidRPr="000D136A">
        <w:rPr>
          <w:b/>
          <w:highlight w:val="yellow"/>
        </w:rPr>
        <w:t>Designer:</w:t>
      </w:r>
      <w:r w:rsidRPr="000D136A">
        <w:rPr>
          <w:highlight w:val="yellow"/>
        </w:rPr>
        <w:t xml:space="preserve">  Item 9 </w:t>
      </w:r>
      <w:r>
        <w:rPr>
          <w:highlight w:val="yellow"/>
        </w:rPr>
        <w:t>TOPEKA SHINER</w:t>
      </w:r>
      <w:r w:rsidRPr="000D136A">
        <w:rPr>
          <w:highlight w:val="yellow"/>
        </w:rPr>
        <w:t xml:space="preserve"> of the Standard</w:t>
      </w:r>
      <w:r w:rsidRPr="001F6BD7">
        <w:rPr>
          <w:highlight w:val="yellow"/>
        </w:rPr>
        <w:t xml:space="preserve"> </w:t>
      </w:r>
      <w:r w:rsidRPr="000D136A">
        <w:rPr>
          <w:highlight w:val="yellow"/>
        </w:rPr>
        <w:t xml:space="preserve">Special Provisions </w:t>
      </w:r>
      <w:r>
        <w:rPr>
          <w:highlight w:val="yellow"/>
        </w:rPr>
        <w:t xml:space="preserve">of the SPECIAL PROVISION CHECKLIST </w:t>
      </w:r>
      <w:r w:rsidRPr="000D136A">
        <w:rPr>
          <w:highlight w:val="yellow"/>
        </w:rPr>
        <w:t xml:space="preserve">needs to be checked and included in the proposal when Commitment B1 is included with </w:t>
      </w:r>
      <w:r>
        <w:rPr>
          <w:highlight w:val="yellow"/>
        </w:rPr>
        <w:t xml:space="preserve">the </w:t>
      </w:r>
      <w:r w:rsidRPr="000D136A">
        <w:rPr>
          <w:highlight w:val="yellow"/>
        </w:rPr>
        <w:t>project.</w:t>
      </w:r>
    </w:p>
    <w:p w14:paraId="552597E1" w14:textId="77777777" w:rsidR="00F25A13" w:rsidRPr="00C26C5D" w:rsidRDefault="00F25A13" w:rsidP="00F25A13">
      <w:pPr>
        <w:jc w:val="both"/>
        <w:rPr>
          <w:rFonts w:cs="Arial"/>
          <w:color w:val="000000"/>
        </w:rPr>
      </w:pPr>
    </w:p>
    <w:p w14:paraId="1E4081DC" w14:textId="77777777" w:rsidR="00F25A13" w:rsidRDefault="00F25A13" w:rsidP="00F25A13">
      <w:pPr>
        <w:jc w:val="both"/>
      </w:pPr>
      <w:r w:rsidRPr="000D136A">
        <w:t>The SDDOT Environmental Office has identified the following as Topeka Shiner streams.</w:t>
      </w:r>
    </w:p>
    <w:p w14:paraId="2BC296B6" w14:textId="77777777" w:rsidR="00F25A13" w:rsidRPr="00C26C5D" w:rsidRDefault="00F25A13" w:rsidP="00F25A13">
      <w:pPr>
        <w:jc w:val="both"/>
        <w:rPr>
          <w:rFonts w:cs="Arial"/>
          <w:color w:val="000000"/>
        </w:rPr>
      </w:pPr>
    </w:p>
    <w:p w14:paraId="631C8A06" w14:textId="77777777" w:rsidR="00F25A13" w:rsidRPr="00C26C5D" w:rsidRDefault="00F25A13" w:rsidP="00F25A13">
      <w:pPr>
        <w:pStyle w:val="Heading1"/>
      </w:pPr>
      <w:r w:rsidRPr="00C26C5D">
        <w:t>Table of Topeka Shiner Streams</w:t>
      </w:r>
    </w:p>
    <w:p w14:paraId="58E7F413" w14:textId="77777777" w:rsidR="00F25A13" w:rsidRPr="00C26C5D" w:rsidRDefault="00F25A13" w:rsidP="00F25A13">
      <w:pPr>
        <w:jc w:val="both"/>
        <w:rPr>
          <w:rFonts w:cs="Arial"/>
          <w:color w:val="000000"/>
        </w:rPr>
      </w:pPr>
    </w:p>
    <w:tbl>
      <w:tblPr>
        <w:tblW w:w="68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40"/>
        <w:gridCol w:w="2250"/>
        <w:gridCol w:w="3150"/>
      </w:tblGrid>
      <w:tr w:rsidR="00F25A13" w:rsidRPr="00C26C5D" w14:paraId="7A1E97B4" w14:textId="77777777" w:rsidTr="00F25A13">
        <w:tc>
          <w:tcPr>
            <w:tcW w:w="1440" w:type="dxa"/>
            <w:tcBorders>
              <w:top w:val="single" w:sz="12" w:space="0" w:color="auto"/>
              <w:bottom w:val="single" w:sz="12" w:space="0" w:color="auto"/>
              <w:right w:val="single" w:sz="2" w:space="0" w:color="auto"/>
            </w:tcBorders>
            <w:vAlign w:val="center"/>
          </w:tcPr>
          <w:p w14:paraId="558B6C52" w14:textId="77777777" w:rsidR="00F25A13" w:rsidRPr="00C26C5D" w:rsidRDefault="00F25A13" w:rsidP="00F25A13">
            <w:pPr>
              <w:spacing w:before="40" w:after="40"/>
              <w:jc w:val="center"/>
              <w:rPr>
                <w:rFonts w:cs="Arial"/>
                <w:color w:val="000000"/>
              </w:rPr>
            </w:pPr>
            <w:r w:rsidRPr="00C26C5D">
              <w:rPr>
                <w:rFonts w:cs="Arial"/>
                <w:color w:val="000000"/>
              </w:rPr>
              <w:t>Station</w:t>
            </w:r>
          </w:p>
        </w:tc>
        <w:tc>
          <w:tcPr>
            <w:tcW w:w="2250" w:type="dxa"/>
            <w:tcBorders>
              <w:top w:val="single" w:sz="12" w:space="0" w:color="auto"/>
              <w:left w:val="single" w:sz="2" w:space="0" w:color="auto"/>
              <w:bottom w:val="single" w:sz="12" w:space="0" w:color="auto"/>
              <w:right w:val="single" w:sz="2" w:space="0" w:color="auto"/>
            </w:tcBorders>
            <w:vAlign w:val="center"/>
          </w:tcPr>
          <w:p w14:paraId="60C76373" w14:textId="77777777" w:rsidR="00F25A13" w:rsidRPr="00C26C5D" w:rsidRDefault="00F25A13" w:rsidP="00F25A13">
            <w:pPr>
              <w:spacing w:before="40" w:after="40"/>
              <w:jc w:val="center"/>
              <w:rPr>
                <w:rFonts w:cs="Arial"/>
              </w:rPr>
            </w:pPr>
            <w:r w:rsidRPr="00C26C5D">
              <w:rPr>
                <w:rFonts w:cs="Arial"/>
              </w:rPr>
              <w:t>Stream Name</w:t>
            </w:r>
          </w:p>
        </w:tc>
        <w:tc>
          <w:tcPr>
            <w:tcW w:w="3150" w:type="dxa"/>
            <w:tcBorders>
              <w:top w:val="single" w:sz="12" w:space="0" w:color="auto"/>
              <w:left w:val="single" w:sz="2" w:space="0" w:color="auto"/>
              <w:bottom w:val="single" w:sz="12" w:space="0" w:color="auto"/>
            </w:tcBorders>
            <w:vAlign w:val="center"/>
          </w:tcPr>
          <w:p w14:paraId="5C3F0E90" w14:textId="77777777" w:rsidR="00F25A13" w:rsidRPr="00C26C5D" w:rsidRDefault="00F25A13" w:rsidP="00F25A13">
            <w:pPr>
              <w:spacing w:before="40" w:after="40"/>
              <w:jc w:val="center"/>
              <w:rPr>
                <w:rFonts w:cs="Arial"/>
              </w:rPr>
            </w:pPr>
            <w:r w:rsidRPr="00C26C5D">
              <w:rPr>
                <w:rFonts w:cs="Arial"/>
              </w:rPr>
              <w:t>Ordinary High-Water Elevation</w:t>
            </w:r>
          </w:p>
        </w:tc>
      </w:tr>
      <w:tr w:rsidR="00F25A13" w:rsidRPr="00C26C5D" w14:paraId="0B0BF7BC" w14:textId="77777777" w:rsidTr="00F25A13">
        <w:tc>
          <w:tcPr>
            <w:tcW w:w="1440" w:type="dxa"/>
            <w:tcBorders>
              <w:top w:val="single" w:sz="12" w:space="0" w:color="auto"/>
              <w:bottom w:val="single" w:sz="2" w:space="0" w:color="auto"/>
              <w:right w:val="single" w:sz="2" w:space="0" w:color="auto"/>
            </w:tcBorders>
            <w:vAlign w:val="center"/>
          </w:tcPr>
          <w:p w14:paraId="02AEDC17" w14:textId="77777777" w:rsidR="00F25A13" w:rsidRPr="00C26C5D" w:rsidRDefault="00F25A13" w:rsidP="00F25A13">
            <w:pPr>
              <w:spacing w:before="40" w:after="40"/>
              <w:jc w:val="center"/>
              <w:rPr>
                <w:rFonts w:cs="Arial"/>
                <w:color w:val="E36C0A"/>
              </w:rPr>
            </w:pPr>
            <w:r w:rsidRPr="007E2A1D">
              <w:rPr>
                <w:rFonts w:cs="Arial"/>
                <w:color w:val="F79646"/>
              </w:rPr>
              <w:t>xxx</w:t>
            </w:r>
            <w:r w:rsidRPr="00C26C5D">
              <w:rPr>
                <w:rFonts w:cs="Arial"/>
              </w:rPr>
              <w:t>+</w:t>
            </w:r>
            <w:r w:rsidRPr="007E2A1D">
              <w:rPr>
                <w:rFonts w:cs="Arial"/>
                <w:color w:val="F79646"/>
              </w:rPr>
              <w:t>xx</w:t>
            </w:r>
          </w:p>
        </w:tc>
        <w:tc>
          <w:tcPr>
            <w:tcW w:w="2250" w:type="dxa"/>
            <w:tcBorders>
              <w:top w:val="single" w:sz="12" w:space="0" w:color="auto"/>
              <w:left w:val="single" w:sz="2" w:space="0" w:color="auto"/>
              <w:bottom w:val="single" w:sz="2" w:space="0" w:color="auto"/>
              <w:right w:val="single" w:sz="2" w:space="0" w:color="auto"/>
            </w:tcBorders>
            <w:vAlign w:val="center"/>
          </w:tcPr>
          <w:p w14:paraId="093E1009" w14:textId="77777777" w:rsidR="00F25A13" w:rsidRPr="00C26C5D" w:rsidRDefault="00F25A13" w:rsidP="00F25A13">
            <w:pPr>
              <w:spacing w:before="40" w:after="40"/>
              <w:rPr>
                <w:rFonts w:cs="Arial"/>
                <w:color w:val="FF9900"/>
              </w:rPr>
            </w:pPr>
          </w:p>
        </w:tc>
        <w:tc>
          <w:tcPr>
            <w:tcW w:w="3150" w:type="dxa"/>
            <w:tcBorders>
              <w:top w:val="single" w:sz="12" w:space="0" w:color="auto"/>
              <w:left w:val="single" w:sz="2" w:space="0" w:color="auto"/>
              <w:bottom w:val="single" w:sz="2" w:space="0" w:color="auto"/>
            </w:tcBorders>
            <w:vAlign w:val="center"/>
          </w:tcPr>
          <w:p w14:paraId="2CF9ED29" w14:textId="77777777" w:rsidR="00F25A13" w:rsidRPr="00C26C5D" w:rsidRDefault="00F25A13" w:rsidP="00F25A13">
            <w:pPr>
              <w:spacing w:before="40" w:after="40"/>
              <w:jc w:val="center"/>
              <w:rPr>
                <w:rFonts w:cs="Arial"/>
                <w:color w:val="E36C0A"/>
              </w:rPr>
            </w:pPr>
            <w:r w:rsidRPr="007E2A1D">
              <w:rPr>
                <w:rFonts w:cs="Arial"/>
                <w:color w:val="F79646"/>
              </w:rPr>
              <w:t>xxxx.xx</w:t>
            </w:r>
          </w:p>
        </w:tc>
      </w:tr>
      <w:tr w:rsidR="00F25A13" w:rsidRPr="00C26C5D" w14:paraId="598FF7A9" w14:textId="77777777" w:rsidTr="00F25A13">
        <w:trPr>
          <w:trHeight w:val="85"/>
        </w:trPr>
        <w:tc>
          <w:tcPr>
            <w:tcW w:w="1440" w:type="dxa"/>
            <w:tcBorders>
              <w:top w:val="single" w:sz="2" w:space="0" w:color="auto"/>
              <w:bottom w:val="single" w:sz="12" w:space="0" w:color="auto"/>
              <w:right w:val="single" w:sz="2" w:space="0" w:color="auto"/>
            </w:tcBorders>
            <w:vAlign w:val="center"/>
          </w:tcPr>
          <w:p w14:paraId="652B9437" w14:textId="77777777" w:rsidR="00F25A13" w:rsidRPr="00C26C5D" w:rsidRDefault="00F25A13" w:rsidP="00F25A13">
            <w:pPr>
              <w:spacing w:before="40" w:after="40"/>
              <w:jc w:val="center"/>
              <w:rPr>
                <w:rFonts w:cs="Arial"/>
                <w:color w:val="E36C0A"/>
              </w:rPr>
            </w:pPr>
            <w:r w:rsidRPr="007E2A1D">
              <w:rPr>
                <w:rFonts w:cs="Arial"/>
                <w:color w:val="F79646"/>
              </w:rPr>
              <w:t>xxx</w:t>
            </w:r>
            <w:r w:rsidRPr="00C26C5D">
              <w:rPr>
                <w:rFonts w:cs="Arial"/>
              </w:rPr>
              <w:t>+</w:t>
            </w:r>
            <w:r w:rsidRPr="007E2A1D">
              <w:rPr>
                <w:rFonts w:cs="Arial"/>
                <w:color w:val="F79646"/>
              </w:rPr>
              <w:t>xx</w:t>
            </w:r>
          </w:p>
        </w:tc>
        <w:tc>
          <w:tcPr>
            <w:tcW w:w="2250" w:type="dxa"/>
            <w:tcBorders>
              <w:top w:val="single" w:sz="2" w:space="0" w:color="auto"/>
              <w:left w:val="single" w:sz="2" w:space="0" w:color="auto"/>
              <w:bottom w:val="single" w:sz="12" w:space="0" w:color="auto"/>
              <w:right w:val="single" w:sz="2" w:space="0" w:color="auto"/>
            </w:tcBorders>
            <w:vAlign w:val="center"/>
          </w:tcPr>
          <w:p w14:paraId="53E1EAEB" w14:textId="77777777" w:rsidR="00F25A13" w:rsidRPr="00C26C5D" w:rsidRDefault="00F25A13" w:rsidP="00F25A13">
            <w:pPr>
              <w:spacing w:before="40" w:after="40"/>
              <w:rPr>
                <w:rFonts w:cs="Arial"/>
                <w:color w:val="FF9900"/>
              </w:rPr>
            </w:pPr>
          </w:p>
        </w:tc>
        <w:tc>
          <w:tcPr>
            <w:tcW w:w="3150" w:type="dxa"/>
            <w:tcBorders>
              <w:top w:val="single" w:sz="2" w:space="0" w:color="auto"/>
              <w:left w:val="single" w:sz="2" w:space="0" w:color="auto"/>
              <w:bottom w:val="single" w:sz="12" w:space="0" w:color="auto"/>
            </w:tcBorders>
            <w:vAlign w:val="center"/>
          </w:tcPr>
          <w:p w14:paraId="1CFE0EF1" w14:textId="77777777" w:rsidR="00F25A13" w:rsidRPr="00C26C5D" w:rsidRDefault="00F25A13" w:rsidP="00F25A13">
            <w:pPr>
              <w:spacing w:before="40" w:after="40"/>
              <w:jc w:val="center"/>
              <w:rPr>
                <w:rFonts w:cs="Arial"/>
                <w:color w:val="E36C0A"/>
              </w:rPr>
            </w:pPr>
            <w:r w:rsidRPr="007E2A1D">
              <w:rPr>
                <w:rFonts w:cs="Arial"/>
                <w:color w:val="F79646"/>
              </w:rPr>
              <w:t>xxxx.xx</w:t>
            </w:r>
          </w:p>
        </w:tc>
      </w:tr>
    </w:tbl>
    <w:p w14:paraId="031CEC82" w14:textId="77777777" w:rsidR="00F25A13" w:rsidRPr="00C26C5D" w:rsidRDefault="00F25A13" w:rsidP="00F25A13">
      <w:pPr>
        <w:jc w:val="both"/>
        <w:rPr>
          <w:rFonts w:cs="Arial"/>
          <w:color w:val="000000"/>
        </w:rPr>
      </w:pPr>
    </w:p>
    <w:p w14:paraId="07A9F01A" w14:textId="77777777" w:rsidR="00F25A13" w:rsidRDefault="00F25A13" w:rsidP="00F25A13">
      <w:pPr>
        <w:pStyle w:val="Heading1"/>
      </w:pPr>
      <w:r w:rsidRPr="00C26C5D">
        <w:t>Action Taken/Required:</w:t>
      </w:r>
    </w:p>
    <w:p w14:paraId="1D6CC3C1" w14:textId="77777777" w:rsidR="00F25A13" w:rsidRDefault="00F25A13" w:rsidP="00F25A13"/>
    <w:p w14:paraId="709E9752" w14:textId="77777777" w:rsidR="00F25A13" w:rsidRPr="00C26C5D" w:rsidRDefault="00F25A13" w:rsidP="00F25A13">
      <w:pPr>
        <w:jc w:val="both"/>
      </w:pPr>
      <w:r w:rsidRPr="00C26C5D">
        <w:t xml:space="preserve">The Contractor </w:t>
      </w:r>
      <w:r>
        <w:t>will</w:t>
      </w:r>
      <w:r w:rsidRPr="00C26C5D">
        <w:t xml:space="preserve"> adhere to the “Special Provision for Construction Practices in Streams Inhabited by the Topeka Shiner”.</w:t>
      </w:r>
    </w:p>
    <w:p w14:paraId="0F201C0A" w14:textId="77777777" w:rsidR="00F25A13" w:rsidRPr="00C26C5D" w:rsidRDefault="00F25A13" w:rsidP="00F25A13">
      <w:pPr>
        <w:jc w:val="both"/>
        <w:rPr>
          <w:rFonts w:cs="Arial"/>
          <w:color w:val="000000"/>
        </w:rPr>
      </w:pPr>
    </w:p>
    <w:p w14:paraId="5DE07570" w14:textId="77777777" w:rsidR="00F25A13" w:rsidRPr="000D136A" w:rsidRDefault="00F25A13" w:rsidP="00F25A13">
      <w:pPr>
        <w:jc w:val="both"/>
        <w:rPr>
          <w:rFonts w:cs="Arial"/>
          <w:color w:val="000000"/>
        </w:rPr>
      </w:pPr>
      <w:r w:rsidRPr="00C26C5D">
        <w:rPr>
          <w:rFonts w:cs="Arial"/>
          <w:color w:val="000000"/>
        </w:rPr>
        <w:t xml:space="preserve">Stream turbidity </w:t>
      </w:r>
      <w:r>
        <w:rPr>
          <w:rFonts w:cs="Arial"/>
          <w:color w:val="000000"/>
        </w:rPr>
        <w:t>will</w:t>
      </w:r>
      <w:r w:rsidRPr="00C26C5D">
        <w:rPr>
          <w:rFonts w:cs="Arial"/>
          <w:color w:val="000000"/>
        </w:rPr>
        <w:t xml:space="preserve"> be monitored during all stages of the project. </w:t>
      </w:r>
      <w:r w:rsidRPr="000D136A">
        <w:rPr>
          <w:rFonts w:cs="Arial"/>
          <w:color w:val="000000"/>
        </w:rPr>
        <w:t xml:space="preserve">Turbidity measurements </w:t>
      </w:r>
      <w:r>
        <w:rPr>
          <w:rFonts w:cs="Arial"/>
          <w:color w:val="000000"/>
        </w:rPr>
        <w:t>are to</w:t>
      </w:r>
      <w:r w:rsidRPr="000D136A">
        <w:rPr>
          <w:rFonts w:cs="Arial"/>
          <w:color w:val="000000"/>
        </w:rPr>
        <w:t xml:space="preserve"> be taken in conjunction with normal storm water inspections but can also be taken at the Project Engineer</w:t>
      </w:r>
      <w:r>
        <w:rPr>
          <w:rFonts w:cs="Arial"/>
          <w:color w:val="000000"/>
        </w:rPr>
        <w:t>’</w:t>
      </w:r>
      <w:r w:rsidRPr="000D136A">
        <w:rPr>
          <w:rFonts w:cs="Arial"/>
          <w:color w:val="000000"/>
        </w:rPr>
        <w:t>s discretion during construction activities that may result in increased turbidity (e.g., placing riprap or installing a coffer dam).</w:t>
      </w:r>
    </w:p>
    <w:p w14:paraId="0706204F" w14:textId="77777777" w:rsidR="00F25A13" w:rsidRPr="00C26C5D" w:rsidRDefault="00F25A13" w:rsidP="00F25A13">
      <w:pPr>
        <w:jc w:val="both"/>
        <w:rPr>
          <w:rFonts w:cs="Arial"/>
          <w:color w:val="000000"/>
        </w:rPr>
      </w:pPr>
    </w:p>
    <w:p w14:paraId="11122947" w14:textId="77777777" w:rsidR="00F25A13" w:rsidRDefault="00F25A13" w:rsidP="00F25A13">
      <w:pPr>
        <w:jc w:val="both"/>
        <w:rPr>
          <w:rFonts w:cs="Arial"/>
          <w:color w:val="000000"/>
        </w:rPr>
      </w:pPr>
      <w:r w:rsidRPr="000D136A">
        <w:rPr>
          <w:rFonts w:cs="Arial"/>
          <w:color w:val="000000"/>
        </w:rPr>
        <w:t xml:space="preserve">Prior to the pre-construction meeting the Contractor </w:t>
      </w:r>
      <w:r>
        <w:rPr>
          <w:rFonts w:cs="Arial"/>
          <w:color w:val="000000"/>
        </w:rPr>
        <w:t>will</w:t>
      </w:r>
      <w:r w:rsidRPr="000D136A">
        <w:rPr>
          <w:rFonts w:cs="Arial"/>
          <w:color w:val="000000"/>
        </w:rPr>
        <w:t xml:space="preserve"> produce and provide the SDDOT Environmental </w:t>
      </w:r>
      <w:r>
        <w:rPr>
          <w:rFonts w:cs="Arial"/>
          <w:color w:val="000000"/>
        </w:rPr>
        <w:t>O</w:t>
      </w:r>
      <w:r w:rsidRPr="000D136A">
        <w:rPr>
          <w:rFonts w:cs="Arial"/>
          <w:color w:val="000000"/>
        </w:rPr>
        <w:t xml:space="preserve">ffice a comprehensive Construction Plan that includes all products, materials, and methods of installation and removal for temporary water barriers, cofferdams, and diversion channels including de-watering, handling, storage, and disposal of excavated material and pumped </w:t>
      </w:r>
      <w:r w:rsidRPr="000D136A">
        <w:rPr>
          <w:rFonts w:cs="Arial"/>
          <w:color w:val="000000"/>
        </w:rPr>
        <w:t xml:space="preserve">effluent throughout all phases of construction, including post-construction stabilization. Work will not proceed on any of the streams identified in the Table of Topeka Shiner Streams without approval of the Construction Plan by the SDDOT Environmental </w:t>
      </w:r>
      <w:r>
        <w:rPr>
          <w:rFonts w:cs="Arial"/>
          <w:color w:val="000000"/>
        </w:rPr>
        <w:t>O</w:t>
      </w:r>
      <w:r w:rsidRPr="000D136A">
        <w:rPr>
          <w:rFonts w:cs="Arial"/>
          <w:color w:val="000000"/>
        </w:rPr>
        <w:t>ffice. Upon plan approval</w:t>
      </w:r>
      <w:r>
        <w:rPr>
          <w:rFonts w:cs="Arial"/>
          <w:color w:val="000000"/>
        </w:rPr>
        <w:t>,</w:t>
      </w:r>
      <w:r w:rsidRPr="000D136A">
        <w:rPr>
          <w:rFonts w:cs="Arial"/>
          <w:color w:val="000000"/>
        </w:rPr>
        <w:t xml:space="preserve"> the Construction Plan </w:t>
      </w:r>
      <w:r>
        <w:rPr>
          <w:rFonts w:cs="Arial"/>
          <w:color w:val="000000"/>
        </w:rPr>
        <w:t>will</w:t>
      </w:r>
      <w:r w:rsidRPr="000D136A">
        <w:rPr>
          <w:rFonts w:cs="Arial"/>
          <w:color w:val="000000"/>
        </w:rPr>
        <w:t xml:space="preserve"> be amended to the SWPPP.</w:t>
      </w:r>
    </w:p>
    <w:p w14:paraId="00C65393" w14:textId="77777777" w:rsidR="00F25A13" w:rsidRDefault="00F25A13" w:rsidP="00F25A13">
      <w:pPr>
        <w:jc w:val="both"/>
        <w:rPr>
          <w:rFonts w:cs="Arial"/>
          <w:color w:val="000000"/>
        </w:rPr>
      </w:pPr>
    </w:p>
    <w:p w14:paraId="5380EC84" w14:textId="77777777" w:rsidR="00F25A13" w:rsidRPr="000D136A" w:rsidRDefault="00F25A13" w:rsidP="00F25A13">
      <w:pPr>
        <w:jc w:val="both"/>
        <w:rPr>
          <w:rFonts w:cs="Arial"/>
          <w:color w:val="000000"/>
        </w:rPr>
      </w:pPr>
    </w:p>
    <w:p w14:paraId="13FE740D" w14:textId="77777777" w:rsidR="00F25A13" w:rsidRDefault="00F25A13" w:rsidP="00F25A13">
      <w:pPr>
        <w:pStyle w:val="Heading1"/>
      </w:pPr>
      <w:r w:rsidRPr="00C26C5D">
        <w:t>C</w:t>
      </w:r>
      <w:r>
        <w:t>OMMITMENT</w:t>
      </w:r>
      <w:r w:rsidRPr="00C26C5D">
        <w:t xml:space="preserve"> B2:  W</w:t>
      </w:r>
      <w:r>
        <w:t>HOOPING CRANE</w:t>
      </w:r>
    </w:p>
    <w:p w14:paraId="23B6CB79" w14:textId="77777777" w:rsidR="006D5D76" w:rsidRDefault="006D5D76" w:rsidP="00F25A13">
      <w:pPr>
        <w:ind w:left="720"/>
        <w:jc w:val="both"/>
        <w:rPr>
          <w:rFonts w:cs="Arial"/>
          <w:color w:val="000000"/>
          <w:highlight w:val="yellow"/>
        </w:rPr>
      </w:pPr>
    </w:p>
    <w:p w14:paraId="36A8B600" w14:textId="77777777" w:rsidR="00F25A13" w:rsidRPr="00C26C5D" w:rsidRDefault="00F25A13" w:rsidP="00F25A13">
      <w:pPr>
        <w:ind w:left="720"/>
        <w:jc w:val="both"/>
        <w:rPr>
          <w:rFonts w:cs="Arial"/>
          <w:color w:val="000000"/>
        </w:rPr>
      </w:pPr>
      <w:r w:rsidRPr="00C26C5D">
        <w:rPr>
          <w:rFonts w:cs="Arial"/>
          <w:color w:val="000000"/>
          <w:highlight w:val="yellow"/>
        </w:rPr>
        <w:t xml:space="preserve">This commitment </w:t>
      </w:r>
      <w:r>
        <w:rPr>
          <w:rFonts w:cs="Arial"/>
          <w:color w:val="000000"/>
          <w:highlight w:val="yellow"/>
        </w:rPr>
        <w:t>will</w:t>
      </w:r>
      <w:r w:rsidRPr="00C26C5D">
        <w:rPr>
          <w:rFonts w:cs="Arial"/>
          <w:color w:val="000000"/>
          <w:highlight w:val="yellow"/>
        </w:rPr>
        <w:t xml:space="preserve"> be provided when projects are within Whooping Crane migratory areas. This commitment does not apply to urban areas. The Whooping Crane migratory areas consist of ALL counties EXCEPT Brookings, Clay, Deuel, Fall River, Grant, Lake, Lincoln, Minnehaha, Moody, Roberts, and Union. Contact the Environmental Office Wildlife Biologist to determine if the Whooping Crane </w:t>
      </w:r>
      <w:r>
        <w:rPr>
          <w:rFonts w:cs="Arial"/>
          <w:color w:val="000000"/>
          <w:highlight w:val="yellow"/>
        </w:rPr>
        <w:t>Commitment</w:t>
      </w:r>
      <w:r w:rsidRPr="00C26C5D">
        <w:rPr>
          <w:rFonts w:cs="Arial"/>
          <w:color w:val="000000"/>
          <w:highlight w:val="yellow"/>
        </w:rPr>
        <w:t xml:space="preserve"> will apply.</w:t>
      </w:r>
    </w:p>
    <w:p w14:paraId="015AFE10" w14:textId="77777777" w:rsidR="00F25A13" w:rsidRPr="00C26C5D" w:rsidRDefault="00F25A13" w:rsidP="00F25A13">
      <w:pPr>
        <w:jc w:val="both"/>
        <w:rPr>
          <w:rFonts w:cs="Arial"/>
          <w:color w:val="000000"/>
        </w:rPr>
      </w:pPr>
    </w:p>
    <w:p w14:paraId="1AD15A0C" w14:textId="77777777" w:rsidR="00F25A13" w:rsidRPr="00C26C5D" w:rsidRDefault="00F25A13" w:rsidP="00F25A13">
      <w:pPr>
        <w:jc w:val="both"/>
        <w:rPr>
          <w:rFonts w:cs="Arial"/>
          <w:color w:val="000000"/>
        </w:rPr>
      </w:pPr>
      <w:r w:rsidRPr="00C26C5D">
        <w:rPr>
          <w:rFonts w:cs="Arial"/>
          <w:color w:val="000000"/>
        </w:rPr>
        <w:t>The Whooping Crane is a spring and fall migratory bird in South Dakota that is about 5 feet tall and typically stops on wetlands, rive</w:t>
      </w:r>
      <w:r>
        <w:rPr>
          <w:rFonts w:cs="Arial"/>
          <w:color w:val="000000"/>
        </w:rPr>
        <w:t>r</w:t>
      </w:r>
      <w:r w:rsidRPr="00C26C5D">
        <w:rPr>
          <w:rFonts w:cs="Arial"/>
          <w:color w:val="000000"/>
        </w:rPr>
        <w:t>s, and agricultural lands along their migration route. An adult Whooping Crane is white with a red crown and a long, dark, pointed bill. Immature Whooping Cranes are cinnamon brown. While in flight, their long necks are kept straight and their long dark legs trail behind. Adult Whooping Cranes' black wing tips are visible during flight.</w:t>
      </w:r>
    </w:p>
    <w:p w14:paraId="6C78349B" w14:textId="77777777" w:rsidR="00F25A13" w:rsidRPr="00C26C5D" w:rsidRDefault="00F25A13" w:rsidP="00F25A13">
      <w:pPr>
        <w:jc w:val="both"/>
        <w:rPr>
          <w:rFonts w:cs="Arial"/>
          <w:color w:val="000000"/>
        </w:rPr>
      </w:pPr>
    </w:p>
    <w:p w14:paraId="5A871721" w14:textId="77777777" w:rsidR="00F25A13" w:rsidRDefault="00F25A13" w:rsidP="00F25A13">
      <w:pPr>
        <w:pStyle w:val="Heading1"/>
      </w:pPr>
      <w:r w:rsidRPr="00C26C5D">
        <w:t>Action Taken/Required:</w:t>
      </w:r>
    </w:p>
    <w:p w14:paraId="0B8F361E" w14:textId="77777777" w:rsidR="00F25A13" w:rsidRDefault="00F25A13" w:rsidP="00F25A13">
      <w:pPr>
        <w:jc w:val="both"/>
        <w:rPr>
          <w:rFonts w:cs="Arial"/>
          <w:color w:val="000000"/>
        </w:rPr>
      </w:pPr>
    </w:p>
    <w:p w14:paraId="101BCA4F" w14:textId="77777777" w:rsidR="00F25A13" w:rsidRPr="00C26C5D" w:rsidRDefault="00F25A13" w:rsidP="00F25A13">
      <w:pPr>
        <w:jc w:val="both"/>
        <w:rPr>
          <w:rFonts w:cs="Arial"/>
          <w:color w:val="000000"/>
        </w:rPr>
      </w:pPr>
      <w:r w:rsidRPr="00C26C5D">
        <w:rPr>
          <w:rFonts w:cs="Arial"/>
          <w:color w:val="000000"/>
        </w:rPr>
        <w:t>Harassment or other measures to cause the Whooping Crane to leave the site is a violation of the Endangered Species Act. If a Whooping Crane is sighted roosting in the vicinity of the project, borrow pit</w:t>
      </w:r>
      <w:r>
        <w:rPr>
          <w:rFonts w:cs="Arial"/>
          <w:color w:val="000000"/>
        </w:rPr>
        <w:t>s</w:t>
      </w:r>
      <w:r w:rsidRPr="00C26C5D">
        <w:rPr>
          <w:rFonts w:cs="Arial"/>
          <w:color w:val="000000"/>
        </w:rPr>
        <w:t xml:space="preserve">, or staging </w:t>
      </w:r>
      <w:r>
        <w:rPr>
          <w:rFonts w:cs="Arial"/>
          <w:color w:val="000000"/>
        </w:rPr>
        <w:t>areas</w:t>
      </w:r>
      <w:r w:rsidRPr="00C26C5D">
        <w:rPr>
          <w:rFonts w:cs="Arial"/>
          <w:color w:val="000000"/>
        </w:rPr>
        <w:t xml:space="preserve"> associated with the project, cease construction activities in the affected area until the Whooping Crane departs and </w:t>
      </w:r>
      <w:r>
        <w:rPr>
          <w:rFonts w:cs="Arial"/>
          <w:color w:val="000000"/>
        </w:rPr>
        <w:t xml:space="preserve">immediately </w:t>
      </w:r>
      <w:r w:rsidRPr="00C26C5D">
        <w:rPr>
          <w:rFonts w:cs="Arial"/>
          <w:color w:val="000000"/>
        </w:rPr>
        <w:t xml:space="preserve">contact the Project Engineer. The Project Engineer </w:t>
      </w:r>
      <w:r>
        <w:rPr>
          <w:rFonts w:cs="Arial"/>
          <w:color w:val="000000"/>
        </w:rPr>
        <w:t>will</w:t>
      </w:r>
      <w:r w:rsidRPr="00C26C5D">
        <w:rPr>
          <w:rFonts w:cs="Arial"/>
          <w:color w:val="000000"/>
        </w:rPr>
        <w:t xml:space="preserve"> contact the Environmental Office so that the sighting can be reported to USFWS.</w:t>
      </w:r>
    </w:p>
    <w:p w14:paraId="152CEF06" w14:textId="77777777" w:rsidR="00F25A13" w:rsidRPr="009B36FF" w:rsidRDefault="00F25A13" w:rsidP="00F25A13">
      <w:pPr>
        <w:jc w:val="both"/>
        <w:rPr>
          <w:rFonts w:cs="Arial"/>
        </w:rPr>
      </w:pPr>
    </w:p>
    <w:p w14:paraId="77DA871A" w14:textId="77777777" w:rsidR="00F25A13" w:rsidRPr="009B36FF" w:rsidRDefault="00F25A13" w:rsidP="00F25A13">
      <w:pPr>
        <w:jc w:val="both"/>
        <w:rPr>
          <w:rFonts w:cs="Arial"/>
        </w:rPr>
      </w:pPr>
    </w:p>
    <w:p w14:paraId="157DED0E" w14:textId="77777777" w:rsidR="00F25A13" w:rsidRDefault="00F25A13" w:rsidP="00F25A13">
      <w:pPr>
        <w:pStyle w:val="Heading1"/>
      </w:pPr>
      <w:r w:rsidRPr="00C26C5D">
        <w:t>C</w:t>
      </w:r>
      <w:r>
        <w:t>OMMITMENT</w:t>
      </w:r>
      <w:r w:rsidRPr="00C26C5D">
        <w:t xml:space="preserve"> B3:  A</w:t>
      </w:r>
      <w:r>
        <w:t xml:space="preserve">MERICAN BURYING BEETLE </w:t>
      </w:r>
      <w:r w:rsidRPr="00D61C47">
        <w:rPr>
          <w:rStyle w:val="Hyperlink"/>
          <w:rFonts w:cs="Arial"/>
          <w:b w:val="0"/>
          <w:vanish/>
          <w:u w:val="none"/>
        </w:rPr>
        <w:t>(only applicable for MALAA and appended to the BO)</w:t>
      </w:r>
    </w:p>
    <w:p w14:paraId="1AFBE843" w14:textId="77777777" w:rsidR="00C543C0" w:rsidRDefault="00C543C0" w:rsidP="00F25A13">
      <w:pPr>
        <w:ind w:left="720"/>
        <w:jc w:val="both"/>
        <w:rPr>
          <w:rFonts w:cs="Arial"/>
          <w:highlight w:val="yellow"/>
        </w:rPr>
      </w:pPr>
    </w:p>
    <w:p w14:paraId="4D0A1254" w14:textId="77777777" w:rsidR="00F25A13" w:rsidRPr="00C26C5D" w:rsidRDefault="00F25A13" w:rsidP="00F25A13">
      <w:pPr>
        <w:ind w:left="720"/>
        <w:jc w:val="both"/>
        <w:rPr>
          <w:rFonts w:cs="Arial"/>
        </w:rPr>
      </w:pPr>
      <w:r w:rsidRPr="00C26C5D">
        <w:rPr>
          <w:rFonts w:cs="Arial"/>
          <w:highlight w:val="yellow"/>
        </w:rPr>
        <w:t xml:space="preserve">The American Burying Beetle may be found on projects located in Tripp, Todd, Gregory, and Bennett Counties. If your project is located in one of these counties, contact </w:t>
      </w:r>
      <w:r>
        <w:rPr>
          <w:rFonts w:cs="Arial"/>
          <w:highlight w:val="yellow"/>
        </w:rPr>
        <w:t xml:space="preserve">the </w:t>
      </w:r>
      <w:r w:rsidRPr="00C26C5D">
        <w:rPr>
          <w:rFonts w:cs="Arial"/>
          <w:highlight w:val="yellow"/>
        </w:rPr>
        <w:t xml:space="preserve">Environmental Office Wildlife Biologist to determine whether this </w:t>
      </w:r>
      <w:r>
        <w:rPr>
          <w:rFonts w:cs="Arial"/>
          <w:highlight w:val="yellow"/>
        </w:rPr>
        <w:t>commitment</w:t>
      </w:r>
      <w:r w:rsidRPr="00C26C5D">
        <w:rPr>
          <w:rFonts w:cs="Arial"/>
          <w:highlight w:val="yellow"/>
        </w:rPr>
        <w:t xml:space="preserve"> applies.</w:t>
      </w:r>
    </w:p>
    <w:p w14:paraId="166DFF01" w14:textId="77777777" w:rsidR="00F25A13" w:rsidRDefault="00F25A13" w:rsidP="00F25A13">
      <w:pPr>
        <w:jc w:val="both"/>
        <w:rPr>
          <w:rFonts w:cs="Arial"/>
        </w:rPr>
      </w:pPr>
    </w:p>
    <w:p w14:paraId="14DC7EB7" w14:textId="77777777" w:rsidR="00F25A13" w:rsidRPr="000D136A" w:rsidRDefault="00F25A13" w:rsidP="00F25A13">
      <w:pPr>
        <w:jc w:val="both"/>
      </w:pPr>
      <w:r w:rsidRPr="000D136A">
        <w:t xml:space="preserve">This </w:t>
      </w:r>
      <w:r w:rsidRPr="000D136A">
        <w:rPr>
          <w:color w:val="000000"/>
        </w:rPr>
        <w:t xml:space="preserve">project is in an area that contains habitat associated with the American Burying Beetle. </w:t>
      </w:r>
      <w:r w:rsidRPr="000D136A">
        <w:t>All work included within the project limits, SDDOT designated sources and sites, and designated option sources and sites provided in the plans have been coordinated with the USFWS.</w:t>
      </w:r>
    </w:p>
    <w:p w14:paraId="69F5F28B" w14:textId="77777777" w:rsidR="00F25A13" w:rsidRPr="00C26C5D" w:rsidRDefault="00F25A13" w:rsidP="00F25A13">
      <w:pPr>
        <w:jc w:val="both"/>
        <w:rPr>
          <w:rFonts w:cs="Arial"/>
          <w:color w:val="000000"/>
        </w:rPr>
      </w:pPr>
    </w:p>
    <w:p w14:paraId="1B66A3F4" w14:textId="77777777" w:rsidR="00F25A13" w:rsidRDefault="00F25A13" w:rsidP="00F25A13">
      <w:pPr>
        <w:pStyle w:val="Heading1"/>
      </w:pPr>
      <w:r w:rsidRPr="00C26C5D">
        <w:t>Action Taken/Required:</w:t>
      </w:r>
    </w:p>
    <w:p w14:paraId="4BAC78DE" w14:textId="77777777" w:rsidR="00F25A13" w:rsidRDefault="00F25A13" w:rsidP="00F25A13">
      <w:pPr>
        <w:jc w:val="both"/>
        <w:rPr>
          <w:rFonts w:cs="Arial"/>
          <w:color w:val="000000"/>
        </w:rPr>
      </w:pPr>
    </w:p>
    <w:p w14:paraId="32A5C374" w14:textId="77777777" w:rsidR="00F25A13" w:rsidRPr="000D136A" w:rsidRDefault="00F25A13" w:rsidP="00F25A13">
      <w:pPr>
        <w:jc w:val="both"/>
      </w:pPr>
      <w:r w:rsidRPr="000D136A">
        <w:t xml:space="preserve">Earth disturbing activities </w:t>
      </w:r>
      <w:r>
        <w:t>will</w:t>
      </w:r>
      <w:r w:rsidRPr="000D136A">
        <w:t xml:space="preserve"> not occur outside the designated work limits shown in the plans unless specifically stated. The Contractor is responsible for obtaining USFWS review for any borrow sites, staging areas, waste sites, additional easement</w:t>
      </w:r>
      <w:r>
        <w:t>s</w:t>
      </w:r>
      <w:r w:rsidRPr="000D136A">
        <w:t xml:space="preserve">, and other ground disturbing activities outside the project work limits shown in the plans. At the pre-construction meeting the Contractor </w:t>
      </w:r>
      <w:r>
        <w:t>will</w:t>
      </w:r>
      <w:r w:rsidRPr="000D136A">
        <w:t xml:space="preserve"> provide the Project Engineer a copy of the USFWS review for any work outside the designated work limits shown in the plans to ensure all permit conditions and plans are clearly understood.</w:t>
      </w:r>
    </w:p>
    <w:p w14:paraId="1C47F4B6" w14:textId="77777777" w:rsidR="00F25A13" w:rsidRPr="00C26C5D" w:rsidRDefault="00F25A13" w:rsidP="00F25A13">
      <w:pPr>
        <w:jc w:val="both"/>
        <w:rPr>
          <w:rFonts w:cs="Arial"/>
        </w:rPr>
      </w:pPr>
    </w:p>
    <w:p w14:paraId="0F83AD1B" w14:textId="77777777" w:rsidR="00F25A13" w:rsidRPr="00C26C5D" w:rsidRDefault="00F25A13" w:rsidP="00F25A13">
      <w:pPr>
        <w:jc w:val="both"/>
        <w:rPr>
          <w:rFonts w:cs="Arial"/>
        </w:rPr>
      </w:pPr>
    </w:p>
    <w:p w14:paraId="4994A71F" w14:textId="77777777" w:rsidR="00F25A13" w:rsidRPr="00F32097" w:rsidRDefault="00F25A13" w:rsidP="00F25A13">
      <w:pPr>
        <w:pStyle w:val="Heading1"/>
      </w:pPr>
      <w:r w:rsidRPr="00F32097">
        <w:lastRenderedPageBreak/>
        <w:t>C</w:t>
      </w:r>
      <w:r>
        <w:t>OMMITMENT</w:t>
      </w:r>
      <w:r w:rsidRPr="00F32097">
        <w:t xml:space="preserve"> B4:  B</w:t>
      </w:r>
      <w:r>
        <w:t>ALD EAGLE</w:t>
      </w:r>
    </w:p>
    <w:p w14:paraId="66DC2095" w14:textId="77777777" w:rsidR="006D5D76" w:rsidRDefault="006D5D76" w:rsidP="00F25A13">
      <w:pPr>
        <w:ind w:left="720"/>
        <w:jc w:val="both"/>
        <w:rPr>
          <w:highlight w:val="yellow"/>
        </w:rPr>
      </w:pPr>
    </w:p>
    <w:p w14:paraId="25DAE98B" w14:textId="77777777" w:rsidR="00F25A13" w:rsidRPr="000D136A" w:rsidRDefault="00F25A13" w:rsidP="00F25A13">
      <w:pPr>
        <w:ind w:left="720"/>
        <w:jc w:val="both"/>
      </w:pPr>
      <w:r w:rsidRPr="000D136A">
        <w:rPr>
          <w:highlight w:val="yellow"/>
        </w:rPr>
        <w:t xml:space="preserve">The bald eagle may nest in various locations across the state. Nests are typically associated with large rivers or lakes. </w:t>
      </w:r>
      <w:r w:rsidRPr="000D136A">
        <w:rPr>
          <w:rFonts w:cs="Arial"/>
          <w:highlight w:val="yellow"/>
        </w:rPr>
        <w:t xml:space="preserve">Contact </w:t>
      </w:r>
      <w:r w:rsidRPr="000D136A">
        <w:rPr>
          <w:highlight w:val="yellow"/>
        </w:rPr>
        <w:t>the Environmental Office</w:t>
      </w:r>
      <w:r w:rsidRPr="000D136A">
        <w:rPr>
          <w:rFonts w:cs="Arial"/>
          <w:highlight w:val="yellow"/>
        </w:rPr>
        <w:t xml:space="preserve"> </w:t>
      </w:r>
      <w:r w:rsidRPr="000D136A">
        <w:rPr>
          <w:rFonts w:cs="Arial"/>
          <w:color w:val="000000"/>
          <w:highlight w:val="yellow"/>
        </w:rPr>
        <w:t xml:space="preserve">Wildlife Biologist </w:t>
      </w:r>
      <w:r w:rsidRPr="000D136A">
        <w:rPr>
          <w:rFonts w:cs="Arial"/>
          <w:highlight w:val="yellow"/>
        </w:rPr>
        <w:t>to determine if the Bald Eagle commitment will apply.</w:t>
      </w:r>
    </w:p>
    <w:p w14:paraId="5A3E452C" w14:textId="77777777" w:rsidR="00F25A13" w:rsidRPr="00C26C5D" w:rsidRDefault="00F25A13" w:rsidP="00F25A13">
      <w:pPr>
        <w:jc w:val="both"/>
        <w:rPr>
          <w:rFonts w:cs="Arial"/>
          <w:color w:val="000000"/>
        </w:rPr>
      </w:pPr>
    </w:p>
    <w:p w14:paraId="21F0945C" w14:textId="77777777" w:rsidR="00F25A13" w:rsidRPr="00C26C5D" w:rsidRDefault="00F25A13" w:rsidP="00F25A13">
      <w:pPr>
        <w:jc w:val="both"/>
        <w:rPr>
          <w:rFonts w:cs="Arial"/>
          <w:b/>
          <w:color w:val="000000"/>
          <w:u w:val="single"/>
        </w:rPr>
      </w:pPr>
      <w:r w:rsidRPr="00C26C5D">
        <w:rPr>
          <w:rFonts w:cs="Arial"/>
          <w:color w:val="000000"/>
        </w:rPr>
        <w:t>Bald eagles are known to occur in this area.</w:t>
      </w:r>
    </w:p>
    <w:p w14:paraId="25784C10" w14:textId="77777777" w:rsidR="00F25A13" w:rsidRPr="00C26C5D" w:rsidRDefault="00F25A13" w:rsidP="00F25A13">
      <w:pPr>
        <w:jc w:val="both"/>
        <w:rPr>
          <w:rFonts w:cs="Arial"/>
          <w:color w:val="000000"/>
        </w:rPr>
      </w:pPr>
    </w:p>
    <w:p w14:paraId="130AD5F6" w14:textId="77777777" w:rsidR="00F25A13" w:rsidRDefault="00F25A13" w:rsidP="00F25A13">
      <w:pPr>
        <w:pStyle w:val="Heading1"/>
      </w:pPr>
      <w:r w:rsidRPr="00C26C5D">
        <w:t>Action Taken/Required:</w:t>
      </w:r>
    </w:p>
    <w:p w14:paraId="21BEF12C" w14:textId="77777777" w:rsidR="00F25A13" w:rsidRDefault="00F25A13" w:rsidP="00F25A13">
      <w:pPr>
        <w:jc w:val="both"/>
        <w:rPr>
          <w:rFonts w:cs="Arial"/>
          <w:color w:val="000000"/>
        </w:rPr>
      </w:pPr>
    </w:p>
    <w:p w14:paraId="3536DE4E" w14:textId="77777777" w:rsidR="00F25A13" w:rsidRPr="00C26C5D" w:rsidRDefault="00F25A13" w:rsidP="00F25A13">
      <w:pPr>
        <w:jc w:val="both"/>
        <w:rPr>
          <w:color w:val="000000"/>
        </w:rPr>
      </w:pPr>
      <w:r w:rsidRPr="00C26C5D">
        <w:rPr>
          <w:color w:val="000000"/>
        </w:rPr>
        <w:t xml:space="preserve">If a nest is observed within one mile of the project site, notify the Project Engineer immediately so that he/she can consult with the Environmental </w:t>
      </w:r>
      <w:r>
        <w:rPr>
          <w:color w:val="000000"/>
        </w:rPr>
        <w:t>O</w:t>
      </w:r>
      <w:r w:rsidRPr="00C26C5D">
        <w:rPr>
          <w:color w:val="000000"/>
        </w:rPr>
        <w:t>ffice for an appropriate course of action.</w:t>
      </w:r>
    </w:p>
    <w:p w14:paraId="14FB2E74" w14:textId="77777777" w:rsidR="00F25A13" w:rsidRDefault="00F25A13" w:rsidP="00F25A13">
      <w:pPr>
        <w:jc w:val="both"/>
        <w:rPr>
          <w:rFonts w:cs="Arial"/>
          <w:color w:val="000000"/>
        </w:rPr>
      </w:pPr>
    </w:p>
    <w:p w14:paraId="0331E2FF" w14:textId="77777777" w:rsidR="00F25A13" w:rsidRDefault="00F25A13" w:rsidP="00F25A13">
      <w:pPr>
        <w:jc w:val="both"/>
        <w:rPr>
          <w:rFonts w:cs="Arial"/>
          <w:color w:val="000000"/>
        </w:rPr>
      </w:pPr>
    </w:p>
    <w:p w14:paraId="2BDE15B9" w14:textId="77777777" w:rsidR="00F25A13" w:rsidRDefault="00F25A13" w:rsidP="00F25A13">
      <w:pPr>
        <w:pStyle w:val="Heading1"/>
      </w:pPr>
      <w:r w:rsidRPr="00C26C5D">
        <w:t>C</w:t>
      </w:r>
      <w:r>
        <w:t>OMMITMENT</w:t>
      </w:r>
      <w:r w:rsidRPr="00C26C5D">
        <w:t xml:space="preserve"> B</w:t>
      </w:r>
      <w:r>
        <w:t>5</w:t>
      </w:r>
      <w:r w:rsidRPr="00C26C5D">
        <w:t xml:space="preserve">:  </w:t>
      </w:r>
      <w:r>
        <w:t>NORTHERN LONG-EARED BAT</w:t>
      </w:r>
    </w:p>
    <w:p w14:paraId="01F41FD2" w14:textId="77777777" w:rsidR="006D5D76" w:rsidRDefault="006D5D76" w:rsidP="00F25A13">
      <w:pPr>
        <w:ind w:left="720"/>
        <w:jc w:val="both"/>
        <w:rPr>
          <w:highlight w:val="yellow"/>
        </w:rPr>
      </w:pPr>
    </w:p>
    <w:p w14:paraId="0D757BF5" w14:textId="77777777" w:rsidR="00F25A13" w:rsidRPr="000D136A" w:rsidRDefault="00F25A13" w:rsidP="00F25A13">
      <w:pPr>
        <w:ind w:left="720"/>
        <w:jc w:val="both"/>
      </w:pPr>
      <w:r w:rsidRPr="00C26C5D">
        <w:rPr>
          <w:highlight w:val="yellow"/>
        </w:rPr>
        <w:t xml:space="preserve">This commitment </w:t>
      </w:r>
      <w:r>
        <w:rPr>
          <w:highlight w:val="yellow"/>
        </w:rPr>
        <w:t xml:space="preserve">is required for </w:t>
      </w:r>
      <w:r w:rsidRPr="00C26C5D">
        <w:rPr>
          <w:highlight w:val="yellow"/>
        </w:rPr>
        <w:t xml:space="preserve">projects </w:t>
      </w:r>
      <w:r>
        <w:rPr>
          <w:highlight w:val="yellow"/>
        </w:rPr>
        <w:t xml:space="preserve">that the Environmental Office has determined to affect Northern Long-Eared Bats due to removal of trees and/or work on structures (bridges, culverts, or buildings). </w:t>
      </w:r>
      <w:r w:rsidRPr="00C26C5D">
        <w:rPr>
          <w:highlight w:val="yellow"/>
        </w:rPr>
        <w:t xml:space="preserve">Contact the Environmental Office Wildlife Biologist </w:t>
      </w:r>
      <w:r w:rsidRPr="000D136A">
        <w:rPr>
          <w:highlight w:val="yellow"/>
        </w:rPr>
        <w:t>to determine if a survey has occurred to determine whether the Northern Long-Eared Bat is or is not present on your project. If tree removal in densely wooded areas is necessary, COMMITMENT P</w:t>
      </w:r>
      <w:r>
        <w:rPr>
          <w:highlight w:val="yellow"/>
        </w:rPr>
        <w:t>:</w:t>
      </w:r>
      <w:r w:rsidRPr="000D136A">
        <w:rPr>
          <w:highlight w:val="yellow"/>
        </w:rPr>
        <w:t xml:space="preserve"> TREE REPLACEMENT may also be required.</w:t>
      </w:r>
    </w:p>
    <w:p w14:paraId="6F21101D" w14:textId="77777777" w:rsidR="00F25A13" w:rsidRDefault="00F25A13" w:rsidP="00F25A13">
      <w:pPr>
        <w:jc w:val="both"/>
      </w:pPr>
    </w:p>
    <w:p w14:paraId="62741C86" w14:textId="77777777" w:rsidR="00F25A13" w:rsidRDefault="00F25A13" w:rsidP="00F25A13">
      <w:pPr>
        <w:jc w:val="both"/>
        <w:rPr>
          <w:rFonts w:cs="Arial"/>
          <w:color w:val="000000"/>
        </w:rPr>
      </w:pPr>
      <w:r>
        <w:rPr>
          <w:rFonts w:cs="Arial"/>
          <w:color w:val="000000"/>
        </w:rPr>
        <w:t>This project is within the range of suitable habitat for the Northern Long-Eared Bat (NLEB) and project work will avoid conflicts with NLEB roosting habitat.</w:t>
      </w:r>
    </w:p>
    <w:p w14:paraId="1B77216A" w14:textId="77777777" w:rsidR="00F25A13" w:rsidRDefault="00F25A13" w:rsidP="00F25A13">
      <w:pPr>
        <w:jc w:val="both"/>
        <w:rPr>
          <w:rFonts w:cs="Arial"/>
          <w:color w:val="000000"/>
        </w:rPr>
      </w:pPr>
    </w:p>
    <w:p w14:paraId="4449A617" w14:textId="77777777" w:rsidR="00F25A13" w:rsidRDefault="00F25A13" w:rsidP="00F25A13">
      <w:pPr>
        <w:pStyle w:val="Heading1"/>
      </w:pPr>
      <w:r w:rsidRPr="00C26C5D">
        <w:t>Action Taken/Required:</w:t>
      </w:r>
    </w:p>
    <w:p w14:paraId="58759E3D" w14:textId="77777777" w:rsidR="00F25A13" w:rsidRDefault="00F25A13" w:rsidP="00F25A13">
      <w:pPr>
        <w:jc w:val="both"/>
        <w:rPr>
          <w:rFonts w:cs="Arial"/>
          <w:color w:val="000000"/>
        </w:rPr>
      </w:pPr>
    </w:p>
    <w:p w14:paraId="33447ADA" w14:textId="77777777" w:rsidR="00F25A13" w:rsidRPr="000D136A" w:rsidRDefault="00F25A13" w:rsidP="00F25A13">
      <w:pPr>
        <w:jc w:val="both"/>
        <w:rPr>
          <w:color w:val="000000"/>
        </w:rPr>
      </w:pPr>
      <w:r w:rsidRPr="000D136A">
        <w:rPr>
          <w:color w:val="000000"/>
        </w:rPr>
        <w:t xml:space="preserve">Project activities that </w:t>
      </w:r>
      <w:r w:rsidRPr="000D136A">
        <w:t xml:space="preserve">include </w:t>
      </w:r>
      <w:r w:rsidRPr="000D136A">
        <w:rPr>
          <w:bCs/>
        </w:rPr>
        <w:t xml:space="preserve">tree removal, structure work, and/or work within </w:t>
      </w:r>
      <w:r>
        <w:rPr>
          <w:bCs/>
        </w:rPr>
        <w:t>one-quarter</w:t>
      </w:r>
      <w:r w:rsidRPr="000D136A">
        <w:rPr>
          <w:bCs/>
        </w:rPr>
        <w:t xml:space="preserve"> mile of a known hibernacula or 150 </w:t>
      </w:r>
      <w:r>
        <w:rPr>
          <w:bCs/>
        </w:rPr>
        <w:t>feet</w:t>
      </w:r>
      <w:r w:rsidRPr="000D136A">
        <w:rPr>
          <w:bCs/>
        </w:rPr>
        <w:t xml:space="preserve"> of a known maternity roost tree</w:t>
      </w:r>
      <w:r>
        <w:rPr>
          <w:bCs/>
        </w:rPr>
        <w:t>, or suitable habitat</w:t>
      </w:r>
      <w:r w:rsidRPr="000D136A">
        <w:t xml:space="preserve"> should not occur within the location(s) listed below during the NLEB </w:t>
      </w:r>
      <w:r w:rsidRPr="000D136A">
        <w:rPr>
          <w:color w:val="000000"/>
        </w:rPr>
        <w:t>seasonal work restriction timeframe without approval from the SDDOT Environmental Office.</w:t>
      </w:r>
    </w:p>
    <w:p w14:paraId="6529DE3A" w14:textId="77777777" w:rsidR="00F25A13" w:rsidRDefault="00F25A13" w:rsidP="00F25A13">
      <w:pPr>
        <w:jc w:val="both"/>
        <w:rPr>
          <w:rFonts w:cs="Arial"/>
          <w:color w:val="000000"/>
        </w:rPr>
      </w:pPr>
    </w:p>
    <w:tbl>
      <w:tblPr>
        <w:tblW w:w="6930" w:type="dxa"/>
        <w:tblInd w:w="108" w:type="dxa"/>
        <w:tblLayout w:type="fixed"/>
        <w:tblLook w:val="0000" w:firstRow="0" w:lastRow="0" w:firstColumn="0" w:lastColumn="0" w:noHBand="0" w:noVBand="0"/>
      </w:tblPr>
      <w:tblGrid>
        <w:gridCol w:w="2520"/>
        <w:gridCol w:w="4410"/>
      </w:tblGrid>
      <w:tr w:rsidR="00F25A13" w:rsidRPr="00C26C5D" w14:paraId="65068A3D" w14:textId="77777777" w:rsidTr="00F25A13">
        <w:tc>
          <w:tcPr>
            <w:tcW w:w="2520" w:type="dxa"/>
            <w:tcBorders>
              <w:top w:val="single" w:sz="12" w:space="0" w:color="auto"/>
              <w:left w:val="single" w:sz="12" w:space="0" w:color="auto"/>
              <w:bottom w:val="single" w:sz="12" w:space="0" w:color="auto"/>
              <w:right w:val="single" w:sz="2" w:space="0" w:color="auto"/>
            </w:tcBorders>
            <w:vAlign w:val="center"/>
          </w:tcPr>
          <w:p w14:paraId="123F3987" w14:textId="77777777" w:rsidR="00F25A13" w:rsidRPr="00C26C5D" w:rsidRDefault="00F25A13" w:rsidP="00F25A13">
            <w:pPr>
              <w:spacing w:before="40" w:after="40"/>
              <w:jc w:val="center"/>
              <w:rPr>
                <w:rFonts w:cs="Arial"/>
                <w:color w:val="000000"/>
              </w:rPr>
            </w:pPr>
            <w:r w:rsidRPr="00C26C5D">
              <w:rPr>
                <w:rFonts w:cs="Arial"/>
                <w:color w:val="000000"/>
              </w:rPr>
              <w:t>St</w:t>
            </w:r>
            <w:r>
              <w:rPr>
                <w:rFonts w:cs="Arial"/>
                <w:color w:val="000000"/>
              </w:rPr>
              <w:t>ation</w:t>
            </w:r>
          </w:p>
        </w:tc>
        <w:tc>
          <w:tcPr>
            <w:tcW w:w="4410" w:type="dxa"/>
            <w:tcBorders>
              <w:top w:val="single" w:sz="12" w:space="0" w:color="auto"/>
              <w:left w:val="single" w:sz="2" w:space="0" w:color="auto"/>
              <w:bottom w:val="single" w:sz="12" w:space="0" w:color="auto"/>
              <w:right w:val="single" w:sz="12" w:space="0" w:color="auto"/>
            </w:tcBorders>
            <w:vAlign w:val="center"/>
          </w:tcPr>
          <w:p w14:paraId="1E8EBD72" w14:textId="77777777" w:rsidR="00F25A13" w:rsidRPr="00C26C5D" w:rsidRDefault="00F25A13" w:rsidP="00F25A13">
            <w:pPr>
              <w:spacing w:before="40" w:after="40"/>
              <w:jc w:val="center"/>
              <w:rPr>
                <w:rFonts w:cs="Arial"/>
              </w:rPr>
            </w:pPr>
            <w:r>
              <w:rPr>
                <w:rFonts w:cs="Arial"/>
              </w:rPr>
              <w:t xml:space="preserve">NLEB </w:t>
            </w:r>
            <w:r w:rsidRPr="00C26C5D">
              <w:rPr>
                <w:rFonts w:cs="Arial"/>
              </w:rPr>
              <w:t>Seasonal Work Restriction</w:t>
            </w:r>
          </w:p>
        </w:tc>
      </w:tr>
      <w:tr w:rsidR="00F25A13" w:rsidRPr="00C26C5D" w14:paraId="171566F5" w14:textId="77777777" w:rsidTr="00F25A13">
        <w:tc>
          <w:tcPr>
            <w:tcW w:w="2520" w:type="dxa"/>
            <w:tcBorders>
              <w:top w:val="single" w:sz="12" w:space="0" w:color="auto"/>
              <w:left w:val="single" w:sz="12" w:space="0" w:color="auto"/>
              <w:bottom w:val="single" w:sz="12" w:space="0" w:color="auto"/>
              <w:right w:val="single" w:sz="2" w:space="0" w:color="auto"/>
            </w:tcBorders>
            <w:vAlign w:val="center"/>
          </w:tcPr>
          <w:p w14:paraId="46F23F78" w14:textId="77777777" w:rsidR="00F25A13" w:rsidRPr="00C26C5D" w:rsidRDefault="00F25A13" w:rsidP="00F25A13">
            <w:pPr>
              <w:spacing w:before="40" w:after="40"/>
              <w:rPr>
                <w:rFonts w:cs="Arial"/>
                <w:color w:val="E36C0A"/>
              </w:rPr>
            </w:pPr>
            <w:r w:rsidRPr="00FF1959">
              <w:rPr>
                <w:rFonts w:cs="Arial"/>
                <w:color w:val="F79646"/>
              </w:rPr>
              <w:t>xxx+xx to xxx+xx (L/R)</w:t>
            </w:r>
          </w:p>
        </w:tc>
        <w:tc>
          <w:tcPr>
            <w:tcW w:w="4410" w:type="dxa"/>
            <w:tcBorders>
              <w:top w:val="single" w:sz="12" w:space="0" w:color="auto"/>
              <w:left w:val="single" w:sz="2" w:space="0" w:color="auto"/>
              <w:bottom w:val="single" w:sz="12" w:space="0" w:color="auto"/>
              <w:right w:val="single" w:sz="12" w:space="0" w:color="auto"/>
            </w:tcBorders>
            <w:vAlign w:val="center"/>
          </w:tcPr>
          <w:p w14:paraId="5679BB5B" w14:textId="77777777" w:rsidR="00F25A13" w:rsidRPr="0099074E" w:rsidRDefault="00F25A13" w:rsidP="00F25A13">
            <w:pPr>
              <w:spacing w:before="40" w:after="40"/>
              <w:jc w:val="center"/>
              <w:rPr>
                <w:rFonts w:cs="Arial"/>
              </w:rPr>
            </w:pPr>
            <w:r w:rsidRPr="0099074E">
              <w:rPr>
                <w:rFonts w:cs="Arial"/>
              </w:rPr>
              <w:t xml:space="preserve">April 1 to </w:t>
            </w:r>
            <w:r>
              <w:rPr>
                <w:rFonts w:cs="Arial"/>
              </w:rPr>
              <w:t>October</w:t>
            </w:r>
            <w:r w:rsidRPr="0099074E">
              <w:rPr>
                <w:rFonts w:cs="Arial"/>
              </w:rPr>
              <w:t xml:space="preserve"> 3</w:t>
            </w:r>
            <w:r>
              <w:rPr>
                <w:rFonts w:cs="Arial"/>
              </w:rPr>
              <w:t>1</w:t>
            </w:r>
          </w:p>
        </w:tc>
      </w:tr>
    </w:tbl>
    <w:p w14:paraId="2B1B70C3" w14:textId="77777777" w:rsidR="00F25A13" w:rsidRDefault="00F25A13" w:rsidP="00F25A13">
      <w:pPr>
        <w:jc w:val="both"/>
        <w:rPr>
          <w:rFonts w:cs="Arial"/>
          <w:color w:val="000000"/>
        </w:rPr>
      </w:pPr>
    </w:p>
    <w:p w14:paraId="56C1C5AD" w14:textId="77777777" w:rsidR="00F25A13" w:rsidRPr="00DF08E0" w:rsidRDefault="00F25A13" w:rsidP="00F25A13">
      <w:pPr>
        <w:jc w:val="both"/>
        <w:rPr>
          <w:rFonts w:cs="Arial"/>
          <w:color w:val="E36C0A" w:themeColor="accent6" w:themeShade="BF"/>
        </w:rPr>
      </w:pPr>
      <w:r w:rsidRPr="00170DA5">
        <w:rPr>
          <w:rFonts w:cs="Arial"/>
          <w:color w:val="F79646"/>
        </w:rPr>
        <w:t xml:space="preserve">Tree removal </w:t>
      </w:r>
      <w:r>
        <w:rPr>
          <w:rFonts w:cs="Arial"/>
          <w:color w:val="F79646"/>
        </w:rPr>
        <w:t>will</w:t>
      </w:r>
      <w:r w:rsidRPr="00170DA5">
        <w:rPr>
          <w:rFonts w:cs="Arial"/>
          <w:color w:val="F79646"/>
        </w:rPr>
        <w:t xml:space="preserve"> occur between Nov</w:t>
      </w:r>
      <w:r>
        <w:rPr>
          <w:rFonts w:cs="Arial"/>
          <w:color w:val="F79646"/>
        </w:rPr>
        <w:t>ember</w:t>
      </w:r>
      <w:r w:rsidRPr="00170DA5">
        <w:rPr>
          <w:rFonts w:cs="Arial"/>
          <w:color w:val="F79646"/>
        </w:rPr>
        <w:t xml:space="preserve"> 1</w:t>
      </w:r>
      <w:r w:rsidRPr="00170DA5">
        <w:rPr>
          <w:rFonts w:cs="Arial"/>
          <w:color w:val="F79646"/>
          <w:vertAlign w:val="superscript"/>
        </w:rPr>
        <w:t>st</w:t>
      </w:r>
      <w:r w:rsidRPr="00170DA5">
        <w:rPr>
          <w:rFonts w:cs="Arial"/>
          <w:color w:val="F79646"/>
        </w:rPr>
        <w:t xml:space="preserve"> and March 31</w:t>
      </w:r>
      <w:r w:rsidRPr="00170DA5">
        <w:rPr>
          <w:rFonts w:cs="Arial"/>
          <w:color w:val="F79646"/>
          <w:vertAlign w:val="superscript"/>
        </w:rPr>
        <w:t>st</w:t>
      </w:r>
      <w:r w:rsidRPr="00170DA5">
        <w:rPr>
          <w:rFonts w:cs="Arial"/>
          <w:color w:val="F79646"/>
        </w:rPr>
        <w:t>.</w:t>
      </w:r>
      <w:r>
        <w:rPr>
          <w:rFonts w:cs="Arial"/>
          <w:color w:val="F79646"/>
        </w:rPr>
        <w:t xml:space="preserve"> </w:t>
      </w:r>
      <w:r w:rsidRPr="00CE1D7C">
        <w:rPr>
          <w:rFonts w:cs="Arial"/>
          <w:highlight w:val="yellow"/>
        </w:rPr>
        <w:t>For the purposes of this note, a tree is defined as a live, dying, or dead woody plant, with a trunk three inches or greater in diameter at a height of 4.5 feet about the ground surface, and with a minimum height of 13 feet.</w:t>
      </w:r>
      <w:r w:rsidRPr="00CE1D7C">
        <w:rPr>
          <w:rFonts w:cs="Arial"/>
        </w:rPr>
        <w:t xml:space="preserve"> </w:t>
      </w:r>
    </w:p>
    <w:p w14:paraId="62C959B5" w14:textId="77777777" w:rsidR="00F25A13" w:rsidRPr="000D136A" w:rsidRDefault="00F25A13" w:rsidP="00F25A13">
      <w:pPr>
        <w:jc w:val="both"/>
        <w:rPr>
          <w:rFonts w:cs="Arial"/>
          <w:color w:val="000000"/>
        </w:rPr>
      </w:pPr>
    </w:p>
    <w:p w14:paraId="6183691E" w14:textId="77777777" w:rsidR="00F25A13" w:rsidRDefault="00F25A13" w:rsidP="00F25A13">
      <w:pPr>
        <w:jc w:val="both"/>
      </w:pPr>
      <w:r w:rsidRPr="000D136A">
        <w:t>The following avoidance, minimization, and mitigation measures are required:</w:t>
      </w:r>
    </w:p>
    <w:p w14:paraId="0964811D" w14:textId="77777777" w:rsidR="00F25A13" w:rsidRPr="000D136A" w:rsidRDefault="00F25A13" w:rsidP="00F25A13">
      <w:pPr>
        <w:jc w:val="both"/>
      </w:pPr>
    </w:p>
    <w:p w14:paraId="6FB9E782" w14:textId="769351F3" w:rsidR="00F25A13" w:rsidRPr="000D136A" w:rsidRDefault="00F25A13" w:rsidP="00F25A13">
      <w:pPr>
        <w:ind w:left="720"/>
        <w:jc w:val="both"/>
        <w:rPr>
          <w:rFonts w:cs="Arial"/>
        </w:rPr>
      </w:pPr>
      <w:r>
        <w:rPr>
          <w:rFonts w:cs="Arial"/>
          <w:highlight w:val="yellow"/>
        </w:rPr>
        <w:t xml:space="preserve">The </w:t>
      </w:r>
      <w:r w:rsidRPr="000D136A">
        <w:rPr>
          <w:rFonts w:cs="Arial"/>
          <w:highlight w:val="yellow"/>
        </w:rPr>
        <w:t>E</w:t>
      </w:r>
      <w:r>
        <w:rPr>
          <w:rFonts w:cs="Arial"/>
          <w:highlight w:val="yellow"/>
        </w:rPr>
        <w:t xml:space="preserve">nvironmental </w:t>
      </w:r>
      <w:r w:rsidRPr="000D136A">
        <w:rPr>
          <w:rFonts w:cs="Arial"/>
          <w:highlight w:val="yellow"/>
        </w:rPr>
        <w:t>P</w:t>
      </w:r>
      <w:r>
        <w:rPr>
          <w:rFonts w:cs="Arial"/>
          <w:highlight w:val="yellow"/>
        </w:rPr>
        <w:t xml:space="preserve">roject </w:t>
      </w:r>
      <w:r w:rsidRPr="000D136A">
        <w:rPr>
          <w:rFonts w:cs="Arial"/>
          <w:highlight w:val="yellow"/>
        </w:rPr>
        <w:t>C</w:t>
      </w:r>
      <w:r>
        <w:rPr>
          <w:rFonts w:cs="Arial"/>
          <w:highlight w:val="yellow"/>
        </w:rPr>
        <w:t>oordinator</w:t>
      </w:r>
      <w:r w:rsidRPr="000D136A">
        <w:rPr>
          <w:rFonts w:cs="Arial"/>
          <w:highlight w:val="yellow"/>
        </w:rPr>
        <w:t xml:space="preserve"> will list the AMMs, if applicable </w:t>
      </w:r>
      <w:hyperlink r:id="rId9" w:history="1">
        <w:r w:rsidRPr="000D136A">
          <w:rPr>
            <w:rStyle w:val="Hyperlink"/>
            <w:rFonts w:cs="Arial"/>
            <w:highlight w:val="yellow"/>
          </w:rPr>
          <w:t>(AppendixC_A</w:t>
        </w:r>
        <w:r>
          <w:rPr>
            <w:rStyle w:val="Hyperlink"/>
            <w:rFonts w:cs="Arial"/>
            <w:highlight w:val="yellow"/>
          </w:rPr>
          <w:t>M</w:t>
        </w:r>
        <w:r w:rsidRPr="000D136A">
          <w:rPr>
            <w:rStyle w:val="Hyperlink"/>
            <w:rFonts w:cs="Arial"/>
            <w:highlight w:val="yellow"/>
          </w:rPr>
          <w:t>Ms_May2016)</w:t>
        </w:r>
      </w:hyperlink>
    </w:p>
    <w:p w14:paraId="49F36C59" w14:textId="77777777" w:rsidR="00F25A13" w:rsidRDefault="00F25A13" w:rsidP="00F25A13">
      <w:pPr>
        <w:jc w:val="both"/>
        <w:rPr>
          <w:rFonts w:cs="Arial"/>
          <w:color w:val="000000"/>
        </w:rPr>
      </w:pPr>
    </w:p>
    <w:p w14:paraId="1A907192" w14:textId="77777777" w:rsidR="00F25A13" w:rsidRDefault="00F25A13" w:rsidP="00F25A13">
      <w:pPr>
        <w:jc w:val="both"/>
        <w:rPr>
          <w:rFonts w:cs="Arial"/>
          <w:color w:val="000000"/>
        </w:rPr>
      </w:pPr>
    </w:p>
    <w:p w14:paraId="32619C59" w14:textId="77777777" w:rsidR="00F25A13" w:rsidRPr="0073213F" w:rsidRDefault="00F25A13" w:rsidP="00F25A13">
      <w:pPr>
        <w:pStyle w:val="Heading1"/>
      </w:pPr>
      <w:r w:rsidRPr="0073213F">
        <w:rPr>
          <w:rFonts w:cs="Arial"/>
          <w:bCs/>
        </w:rPr>
        <w:t>COMMITMENT B6:  MIGRATORY BIRDS WORK RESTRICTION</w:t>
      </w:r>
    </w:p>
    <w:p w14:paraId="65B7BF8C" w14:textId="77777777" w:rsidR="00F25A13" w:rsidRPr="0073213F" w:rsidRDefault="00F25A13" w:rsidP="00F25A13">
      <w:pPr>
        <w:jc w:val="both"/>
      </w:pPr>
    </w:p>
    <w:p w14:paraId="553C470F" w14:textId="77777777" w:rsidR="00F25A13" w:rsidRPr="0073213F" w:rsidRDefault="00F25A13" w:rsidP="00F25A13">
      <w:pPr>
        <w:jc w:val="both"/>
      </w:pPr>
      <w:r w:rsidRPr="0073213F">
        <w:t>Migratory birds are known to use the project area for nesting, which primarily occurs from April 1</w:t>
      </w:r>
      <w:r w:rsidRPr="0073213F">
        <w:rPr>
          <w:vertAlign w:val="superscript"/>
        </w:rPr>
        <w:t>st</w:t>
      </w:r>
      <w:r w:rsidRPr="0073213F">
        <w:t xml:space="preserve"> to July 15</w:t>
      </w:r>
      <w:r w:rsidRPr="0073213F">
        <w:rPr>
          <w:vertAlign w:val="superscript"/>
        </w:rPr>
        <w:t>th</w:t>
      </w:r>
      <w:r w:rsidRPr="0073213F">
        <w:t>.</w:t>
      </w:r>
    </w:p>
    <w:p w14:paraId="047EE531" w14:textId="77777777" w:rsidR="00F25A13" w:rsidRPr="0073213F" w:rsidRDefault="00F25A13" w:rsidP="00F25A13">
      <w:pPr>
        <w:jc w:val="both"/>
      </w:pPr>
    </w:p>
    <w:p w14:paraId="132B3B01" w14:textId="77777777" w:rsidR="00F25A13" w:rsidRPr="0073213F" w:rsidRDefault="00F25A13" w:rsidP="00F25A13">
      <w:pPr>
        <w:pStyle w:val="Heading1"/>
      </w:pPr>
      <w:r w:rsidRPr="0073213F">
        <w:t>Action Taken/Required:</w:t>
      </w:r>
    </w:p>
    <w:p w14:paraId="7C8363A9" w14:textId="77777777" w:rsidR="00F25A13" w:rsidRPr="0073213F" w:rsidRDefault="00F25A13" w:rsidP="00F25A13">
      <w:pPr>
        <w:jc w:val="both"/>
        <w:rPr>
          <w:rFonts w:cs="Arial"/>
        </w:rPr>
      </w:pPr>
    </w:p>
    <w:p w14:paraId="5793437A" w14:textId="77777777" w:rsidR="00E42589" w:rsidRDefault="00F25A13" w:rsidP="00F25A13">
      <w:pPr>
        <w:jc w:val="both"/>
      </w:pPr>
      <w:r>
        <w:t xml:space="preserve">The </w:t>
      </w:r>
      <w:r w:rsidRPr="0073213F">
        <w:t>Contractor is responsible for</w:t>
      </w:r>
      <w:r>
        <w:t xml:space="preserve"> contracting the services of a qualified biologist for</w:t>
      </w:r>
      <w:r w:rsidRPr="0073213F">
        <w:t xml:space="preserve"> conducting </w:t>
      </w:r>
      <w:r>
        <w:t xml:space="preserve">preconstruction </w:t>
      </w:r>
      <w:r w:rsidRPr="0073213F">
        <w:t xml:space="preserve">migratory bird surveys in suitable </w:t>
      </w:r>
    </w:p>
    <w:p w14:paraId="47908D8A" w14:textId="77777777" w:rsidR="00E42589" w:rsidRDefault="00E42589" w:rsidP="00F25A13">
      <w:pPr>
        <w:jc w:val="both"/>
      </w:pPr>
    </w:p>
    <w:p w14:paraId="0F92C865" w14:textId="77777777" w:rsidR="00F25A13" w:rsidRPr="0073213F" w:rsidRDefault="00F25A13" w:rsidP="00F25A13">
      <w:pPr>
        <w:jc w:val="both"/>
      </w:pPr>
      <w:r w:rsidRPr="0073213F">
        <w:t>areas that have not been mowed or cleared prior to April 1</w:t>
      </w:r>
      <w:r w:rsidRPr="0073213F">
        <w:rPr>
          <w:vertAlign w:val="superscript"/>
        </w:rPr>
        <w:t>st</w:t>
      </w:r>
      <w:r w:rsidRPr="0073213F">
        <w:t xml:space="preserve"> to determine if there are current nests and to determine offsetting measures to compensate for impacts to migratory birds.</w:t>
      </w:r>
      <w:r>
        <w:t xml:space="preserve"> A survey will be conducted annually for each year of construction. Contractor will coordinate the survey findings with the Project Engineer. If any nests are found, appropriate minimization measures will need to be developed in cooperation with the Environmental Office.  </w:t>
      </w:r>
    </w:p>
    <w:p w14:paraId="0D1E7554" w14:textId="77777777" w:rsidR="00F25A13" w:rsidRPr="0073213F" w:rsidRDefault="00F25A13" w:rsidP="00F25A13">
      <w:pPr>
        <w:jc w:val="both"/>
      </w:pPr>
    </w:p>
    <w:p w14:paraId="6487D88D" w14:textId="77777777" w:rsidR="00F25A13" w:rsidRPr="0073213F" w:rsidRDefault="00F25A13" w:rsidP="00F25A13">
      <w:pPr>
        <w:jc w:val="both"/>
      </w:pPr>
      <w:r w:rsidRPr="0073213F">
        <w:t>Construction activities should not occur in the locations listed in the</w:t>
      </w:r>
      <w:r>
        <w:t xml:space="preserve"> table</w:t>
      </w:r>
      <w:r w:rsidRPr="0073213F">
        <w:t xml:space="preserve"> below during the migratory bird work restriction without prior approval from the SDDOT Environmental Office to avoid conflicts with nesting migratory birds.</w:t>
      </w:r>
    </w:p>
    <w:p w14:paraId="4A8B8C89" w14:textId="77777777" w:rsidR="00F25A13" w:rsidRPr="0073213F" w:rsidRDefault="00F25A13" w:rsidP="00F25A13">
      <w:pPr>
        <w:jc w:val="both"/>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3"/>
        <w:gridCol w:w="3913"/>
      </w:tblGrid>
      <w:tr w:rsidR="00F25A13" w:rsidRPr="000D136A" w14:paraId="34557FDB" w14:textId="77777777" w:rsidTr="00F25A13">
        <w:tc>
          <w:tcPr>
            <w:tcW w:w="2790" w:type="dxa"/>
            <w:tcBorders>
              <w:top w:val="single" w:sz="12" w:space="0" w:color="auto"/>
              <w:bottom w:val="single" w:sz="12" w:space="0" w:color="auto"/>
            </w:tcBorders>
            <w:shd w:val="clear" w:color="auto" w:fill="auto"/>
            <w:vAlign w:val="center"/>
          </w:tcPr>
          <w:p w14:paraId="669B5283" w14:textId="77777777" w:rsidR="00F25A13" w:rsidRPr="000D136A" w:rsidRDefault="00F25A13" w:rsidP="00F25A13">
            <w:pPr>
              <w:spacing w:before="40" w:after="40"/>
              <w:jc w:val="center"/>
              <w:rPr>
                <w:rFonts w:eastAsia="Arial" w:cs="Arial"/>
                <w:color w:val="000000"/>
              </w:rPr>
            </w:pPr>
            <w:r w:rsidRPr="000D136A">
              <w:rPr>
                <w:rFonts w:eastAsia="Arial" w:cs="Arial"/>
                <w:color w:val="000000"/>
              </w:rPr>
              <w:t>Station</w:t>
            </w:r>
          </w:p>
        </w:tc>
        <w:tc>
          <w:tcPr>
            <w:tcW w:w="3960" w:type="dxa"/>
            <w:tcBorders>
              <w:top w:val="single" w:sz="12" w:space="0" w:color="auto"/>
              <w:bottom w:val="single" w:sz="12" w:space="0" w:color="auto"/>
            </w:tcBorders>
            <w:shd w:val="clear" w:color="auto" w:fill="auto"/>
            <w:vAlign w:val="center"/>
          </w:tcPr>
          <w:p w14:paraId="6FB95742" w14:textId="77777777" w:rsidR="00F25A13" w:rsidRPr="000D136A" w:rsidRDefault="00F25A13" w:rsidP="00F25A13">
            <w:pPr>
              <w:spacing w:before="40" w:after="40"/>
              <w:jc w:val="center"/>
              <w:rPr>
                <w:rFonts w:cs="Arial"/>
                <w:color w:val="000000"/>
              </w:rPr>
            </w:pPr>
            <w:r w:rsidRPr="000D136A">
              <w:rPr>
                <w:rFonts w:eastAsia="Arial" w:cs="Arial"/>
                <w:color w:val="000000"/>
              </w:rPr>
              <w:t>Migratory Bird Restriction</w:t>
            </w:r>
          </w:p>
        </w:tc>
      </w:tr>
      <w:tr w:rsidR="00F25A13" w:rsidRPr="000D136A" w14:paraId="3FCD7953" w14:textId="77777777" w:rsidTr="00F25A13">
        <w:tc>
          <w:tcPr>
            <w:tcW w:w="2790" w:type="dxa"/>
            <w:tcBorders>
              <w:top w:val="single" w:sz="12" w:space="0" w:color="auto"/>
            </w:tcBorders>
            <w:shd w:val="clear" w:color="auto" w:fill="auto"/>
            <w:vAlign w:val="center"/>
          </w:tcPr>
          <w:p w14:paraId="4F16B838" w14:textId="77777777" w:rsidR="00F25A13" w:rsidRPr="0073213F" w:rsidRDefault="00F25A13" w:rsidP="00F25A13">
            <w:pPr>
              <w:spacing w:before="40" w:after="40"/>
              <w:jc w:val="center"/>
              <w:rPr>
                <w:rFonts w:eastAsia="Arial" w:cs="Arial"/>
                <w:color w:val="F79646"/>
              </w:rPr>
            </w:pPr>
            <w:r w:rsidRPr="0073213F">
              <w:rPr>
                <w:rFonts w:eastAsia="Arial" w:cs="Arial"/>
                <w:color w:val="F79646"/>
              </w:rPr>
              <w:t>xxx</w:t>
            </w:r>
            <w:r w:rsidRPr="0073213F">
              <w:rPr>
                <w:rFonts w:eastAsia="Arial" w:cs="Arial"/>
              </w:rPr>
              <w:t>+</w:t>
            </w:r>
            <w:r w:rsidRPr="0073213F">
              <w:rPr>
                <w:rFonts w:eastAsia="Arial" w:cs="Arial"/>
                <w:color w:val="F79646"/>
              </w:rPr>
              <w:t xml:space="preserve">xx </w:t>
            </w:r>
            <w:r w:rsidRPr="0073213F">
              <w:rPr>
                <w:rFonts w:eastAsia="Arial" w:cs="Arial"/>
              </w:rPr>
              <w:t>to</w:t>
            </w:r>
            <w:r w:rsidRPr="0073213F">
              <w:rPr>
                <w:rFonts w:eastAsia="Arial" w:cs="Arial"/>
                <w:color w:val="F79646"/>
              </w:rPr>
              <w:t xml:space="preserve"> xxx</w:t>
            </w:r>
            <w:r w:rsidRPr="0073213F">
              <w:rPr>
                <w:rFonts w:eastAsia="Arial" w:cs="Arial"/>
              </w:rPr>
              <w:t>+</w:t>
            </w:r>
            <w:r w:rsidRPr="0073213F">
              <w:rPr>
                <w:rFonts w:eastAsia="Arial" w:cs="Arial"/>
                <w:color w:val="F79646"/>
              </w:rPr>
              <w:t>xx  (L/R)</w:t>
            </w:r>
          </w:p>
        </w:tc>
        <w:tc>
          <w:tcPr>
            <w:tcW w:w="3960" w:type="dxa"/>
            <w:tcBorders>
              <w:top w:val="single" w:sz="12" w:space="0" w:color="auto"/>
            </w:tcBorders>
            <w:shd w:val="clear" w:color="auto" w:fill="auto"/>
            <w:vAlign w:val="center"/>
          </w:tcPr>
          <w:p w14:paraId="35A61702" w14:textId="77777777" w:rsidR="00F25A13" w:rsidRPr="000D136A" w:rsidRDefault="00F25A13" w:rsidP="00F25A13">
            <w:pPr>
              <w:spacing w:before="40" w:after="40"/>
              <w:ind w:left="342"/>
              <w:rPr>
                <w:rFonts w:eastAsia="Arial" w:cs="Arial"/>
              </w:rPr>
            </w:pPr>
            <w:r w:rsidRPr="000D136A">
              <w:t>April 1 to July 15</w:t>
            </w:r>
          </w:p>
        </w:tc>
      </w:tr>
      <w:tr w:rsidR="00F25A13" w:rsidRPr="000D136A" w14:paraId="4E229521" w14:textId="77777777" w:rsidTr="00F25A13">
        <w:tc>
          <w:tcPr>
            <w:tcW w:w="2790" w:type="dxa"/>
            <w:shd w:val="clear" w:color="auto" w:fill="auto"/>
            <w:vAlign w:val="center"/>
          </w:tcPr>
          <w:p w14:paraId="48B43793" w14:textId="77777777" w:rsidR="00F25A13" w:rsidRPr="0073213F" w:rsidRDefault="00F25A13" w:rsidP="00F25A13">
            <w:pPr>
              <w:spacing w:before="40" w:after="40"/>
              <w:jc w:val="center"/>
              <w:rPr>
                <w:rFonts w:eastAsia="Arial" w:cs="Arial"/>
                <w:color w:val="F79646"/>
              </w:rPr>
            </w:pPr>
            <w:r w:rsidRPr="0073213F">
              <w:rPr>
                <w:rFonts w:eastAsia="Arial" w:cs="Arial"/>
                <w:color w:val="F79646"/>
              </w:rPr>
              <w:t>xxx</w:t>
            </w:r>
            <w:r w:rsidRPr="0073213F">
              <w:rPr>
                <w:rFonts w:eastAsia="Arial" w:cs="Arial"/>
              </w:rPr>
              <w:t>+</w:t>
            </w:r>
            <w:r w:rsidRPr="0073213F">
              <w:rPr>
                <w:rFonts w:eastAsia="Arial" w:cs="Arial"/>
                <w:color w:val="F79646"/>
              </w:rPr>
              <w:t xml:space="preserve">xx </w:t>
            </w:r>
            <w:r w:rsidRPr="0073213F">
              <w:rPr>
                <w:rFonts w:eastAsia="Arial" w:cs="Arial"/>
              </w:rPr>
              <w:t>to</w:t>
            </w:r>
            <w:r w:rsidRPr="0073213F">
              <w:rPr>
                <w:rFonts w:eastAsia="Arial" w:cs="Arial"/>
                <w:color w:val="F79646"/>
              </w:rPr>
              <w:t xml:space="preserve"> xxx</w:t>
            </w:r>
            <w:r w:rsidRPr="0073213F">
              <w:rPr>
                <w:rFonts w:eastAsia="Arial" w:cs="Arial"/>
              </w:rPr>
              <w:t>+</w:t>
            </w:r>
            <w:r w:rsidRPr="0073213F">
              <w:rPr>
                <w:rFonts w:eastAsia="Arial" w:cs="Arial"/>
                <w:color w:val="F79646"/>
              </w:rPr>
              <w:t>xx  (L/R)</w:t>
            </w:r>
          </w:p>
        </w:tc>
        <w:tc>
          <w:tcPr>
            <w:tcW w:w="3960" w:type="dxa"/>
            <w:shd w:val="clear" w:color="auto" w:fill="auto"/>
            <w:vAlign w:val="center"/>
          </w:tcPr>
          <w:p w14:paraId="44C4D4C0" w14:textId="77777777" w:rsidR="00F25A13" w:rsidRPr="000D136A" w:rsidRDefault="00F25A13" w:rsidP="00F25A13">
            <w:pPr>
              <w:spacing w:before="40" w:after="40"/>
              <w:ind w:left="342"/>
              <w:rPr>
                <w:rFonts w:eastAsia="Arial" w:cs="Arial"/>
              </w:rPr>
            </w:pPr>
            <w:r>
              <w:rPr>
                <w:color w:val="000000"/>
              </w:rPr>
              <w:t>M</w:t>
            </w:r>
            <w:r w:rsidRPr="000D136A">
              <w:rPr>
                <w:color w:val="000000"/>
              </w:rPr>
              <w:t>ow/</w:t>
            </w:r>
            <w:r>
              <w:rPr>
                <w:color w:val="000000"/>
              </w:rPr>
              <w:t>C</w:t>
            </w:r>
            <w:r w:rsidRPr="000D136A">
              <w:rPr>
                <w:color w:val="000000"/>
              </w:rPr>
              <w:t>lear prior to April 1, 20</w:t>
            </w:r>
            <w:r w:rsidRPr="000D136A">
              <w:rPr>
                <w:color w:val="E36C0A"/>
              </w:rPr>
              <w:t>xx</w:t>
            </w:r>
          </w:p>
        </w:tc>
      </w:tr>
    </w:tbl>
    <w:p w14:paraId="1FBFE27D" w14:textId="77777777" w:rsidR="00F25A13" w:rsidRPr="000D136A" w:rsidRDefault="00F25A13" w:rsidP="00F25A13">
      <w:pPr>
        <w:jc w:val="both"/>
        <w:rPr>
          <w:rFonts w:cs="Arial"/>
          <w:color w:val="000000"/>
        </w:rPr>
      </w:pPr>
    </w:p>
    <w:p w14:paraId="1F60A489" w14:textId="77777777" w:rsidR="00F25A13" w:rsidRPr="00F32097" w:rsidRDefault="00F25A13" w:rsidP="00F25A13">
      <w:pPr>
        <w:jc w:val="both"/>
        <w:rPr>
          <w:rFonts w:cs="Arial"/>
          <w:color w:val="000000"/>
        </w:rPr>
      </w:pPr>
    </w:p>
    <w:p w14:paraId="5994EE6A" w14:textId="77777777" w:rsidR="00F25A13" w:rsidRDefault="00F25A13" w:rsidP="00F25A13">
      <w:pPr>
        <w:pStyle w:val="Heading1"/>
        <w:rPr>
          <w:color w:val="0000FF"/>
          <w:u w:val="none"/>
        </w:rPr>
      </w:pPr>
      <w:r w:rsidRPr="00C26C5D">
        <w:t>C</w:t>
      </w:r>
      <w:r>
        <w:t>OMMITMENT C:  WATER SOURCE</w:t>
      </w:r>
      <w:r w:rsidRPr="00DB10E7">
        <w:rPr>
          <w:color w:val="0000FF"/>
          <w:u w:val="none"/>
        </w:rPr>
        <w:t xml:space="preserve"> </w:t>
      </w:r>
      <w:r w:rsidRPr="00DB10E7">
        <w:rPr>
          <w:rStyle w:val="Hyperlink"/>
          <w:rFonts w:cs="Arial"/>
          <w:b w:val="0"/>
          <w:vanish/>
          <w:u w:val="none"/>
        </w:rPr>
        <w:t xml:space="preserve">(always include </w:t>
      </w:r>
      <w:r>
        <w:rPr>
          <w:rStyle w:val="Hyperlink"/>
          <w:rFonts w:cs="Arial"/>
          <w:b w:val="0"/>
          <w:vanish/>
          <w:u w:val="none"/>
        </w:rPr>
        <w:t xml:space="preserve">Commitment </w:t>
      </w:r>
      <w:r w:rsidRPr="00DB10E7">
        <w:rPr>
          <w:rStyle w:val="Hyperlink"/>
          <w:rFonts w:cs="Arial"/>
          <w:b w:val="0"/>
          <w:vanish/>
          <w:u w:val="none"/>
        </w:rPr>
        <w:t>in notes)</w:t>
      </w:r>
    </w:p>
    <w:p w14:paraId="418B3FC2" w14:textId="77777777" w:rsidR="00BF23EC" w:rsidRDefault="00BF23EC" w:rsidP="00F25A13">
      <w:pPr>
        <w:ind w:left="720"/>
        <w:jc w:val="both"/>
        <w:rPr>
          <w:rFonts w:cs="Arial"/>
          <w:highlight w:val="yellow"/>
        </w:rPr>
      </w:pPr>
    </w:p>
    <w:p w14:paraId="1619DADC" w14:textId="77777777" w:rsidR="00F25A13" w:rsidRPr="00C26C5D" w:rsidRDefault="00F25A13" w:rsidP="00F25A13">
      <w:pPr>
        <w:ind w:left="720"/>
        <w:jc w:val="both"/>
        <w:rPr>
          <w:rFonts w:cs="Arial"/>
          <w:b/>
        </w:rPr>
      </w:pPr>
      <w:r w:rsidRPr="00C26C5D">
        <w:rPr>
          <w:rFonts w:cs="Arial"/>
          <w:highlight w:val="yellow"/>
        </w:rPr>
        <w:t xml:space="preserve">Include the following paragraph for </w:t>
      </w:r>
      <w:r w:rsidRPr="00C26C5D">
        <w:rPr>
          <w:rFonts w:cs="Arial"/>
          <w:b/>
          <w:highlight w:val="yellow"/>
        </w:rPr>
        <w:t>all projects that might require withdrawing (extracting) water.</w:t>
      </w:r>
    </w:p>
    <w:p w14:paraId="78EDD42E" w14:textId="77777777" w:rsidR="00F25A13" w:rsidRPr="00C26C5D" w:rsidRDefault="00F25A13" w:rsidP="00F25A13">
      <w:pPr>
        <w:jc w:val="both"/>
        <w:rPr>
          <w:rFonts w:cs="Arial"/>
        </w:rPr>
      </w:pPr>
    </w:p>
    <w:p w14:paraId="56F1D3A2" w14:textId="7BD86749" w:rsidR="00F25A13" w:rsidRPr="000D136A" w:rsidRDefault="00F25A13" w:rsidP="00F25A13">
      <w:pPr>
        <w:jc w:val="both"/>
        <w:rPr>
          <w:rFonts w:cs="Arial"/>
        </w:rPr>
      </w:pPr>
      <w:r w:rsidRPr="00C26C5D">
        <w:rPr>
          <w:rFonts w:cs="Arial"/>
        </w:rPr>
        <w:t xml:space="preserve">The Contractor </w:t>
      </w:r>
      <w:r>
        <w:rPr>
          <w:rFonts w:cs="Arial"/>
        </w:rPr>
        <w:t>will</w:t>
      </w:r>
      <w:r w:rsidRPr="00C26C5D">
        <w:rPr>
          <w:rFonts w:cs="Arial"/>
        </w:rPr>
        <w:t xml:space="preserve"> not withdraw water with equipment previously used outside </w:t>
      </w:r>
      <w:r w:rsidRPr="00957334">
        <w:rPr>
          <w:rFonts w:cs="Arial"/>
        </w:rPr>
        <w:t>the State of South Dakota or previously used in aquatic invasive species (AIS) positive waters within South Dakota without prior approval from the SDDOT Environmental Office. To prevent and control the introduction and spread of invasive species into the project vicinity</w:t>
      </w:r>
      <w:bookmarkStart w:id="0" w:name="_Hlk8031386"/>
      <w:r w:rsidRPr="00957334">
        <w:rPr>
          <w:rFonts w:cs="Arial"/>
        </w:rPr>
        <w:t xml:space="preserve">, all equipment </w:t>
      </w:r>
      <w:r w:rsidR="00EC3791">
        <w:rPr>
          <w:rFonts w:cs="Arial"/>
        </w:rPr>
        <w:t>will</w:t>
      </w:r>
      <w:r w:rsidRPr="00957334">
        <w:rPr>
          <w:rFonts w:cs="Arial"/>
        </w:rPr>
        <w:t xml:space="preserve"> be power washed with hot water </w:t>
      </w:r>
      <w:r w:rsidRPr="00CE1D7C">
        <w:t xml:space="preserve">(≥140 </w:t>
      </w:r>
      <w:r>
        <w:rPr>
          <w:rFonts w:cs="Arial"/>
        </w:rPr>
        <w:t>°</w:t>
      </w:r>
      <w:r w:rsidRPr="00CE1D7C">
        <w:t>F) and completely dried for a minimum of 7 days prior to subsequent use. South Dakota administrative rule 41:10:04:02 forbids the possession and transport of AIS; therefore, all attached dirt, mud, debris and vegetation must be removed and all compartments and tanks capable of holding standing water must be drained. This includes, but is not limited to, all equipment, pumps, lines, hoses and holding tanks</w:t>
      </w:r>
      <w:r w:rsidRPr="00957334">
        <w:rPr>
          <w:rFonts w:cs="Arial"/>
        </w:rPr>
        <w:t>.</w:t>
      </w:r>
      <w:bookmarkEnd w:id="0"/>
    </w:p>
    <w:p w14:paraId="1650CF7C" w14:textId="77777777" w:rsidR="00F25A13" w:rsidRPr="00C26C5D" w:rsidRDefault="00F25A13" w:rsidP="00F25A13">
      <w:pPr>
        <w:jc w:val="both"/>
        <w:rPr>
          <w:rFonts w:cs="Arial"/>
        </w:rPr>
      </w:pPr>
    </w:p>
    <w:p w14:paraId="35349586" w14:textId="6902DDD0" w:rsidR="00F25A13" w:rsidRPr="00C55AC0" w:rsidRDefault="00F25A13" w:rsidP="00F25A13">
      <w:pPr>
        <w:ind w:left="720"/>
        <w:rPr>
          <w:rFonts w:cs="Arial"/>
          <w:highlight w:val="yellow"/>
        </w:rPr>
      </w:pPr>
      <w:r w:rsidRPr="00C26C5D">
        <w:rPr>
          <w:rFonts w:cs="Arial"/>
          <w:b/>
          <w:highlight w:val="yellow"/>
        </w:rPr>
        <w:t xml:space="preserve">ADD </w:t>
      </w:r>
      <w:r w:rsidRPr="00C26C5D">
        <w:rPr>
          <w:rFonts w:cs="Arial"/>
          <w:highlight w:val="yellow"/>
        </w:rPr>
        <w:t>the following paragraph when water is withdrawn from areas known to have Topeka Shiner. Topeka Shiners are found east of the Missouri River. An ArcGIS map showing streams with potential for Topeka Shine</w:t>
      </w:r>
      <w:r w:rsidRPr="00C55AC0">
        <w:rPr>
          <w:rFonts w:cs="Arial"/>
          <w:highlight w:val="yellow"/>
        </w:rPr>
        <w:t>r may be found at:</w:t>
      </w:r>
      <w:r w:rsidRPr="00C55AC0">
        <w:rPr>
          <w:rFonts w:cs="Arial"/>
        </w:rPr>
        <w:t xml:space="preserve">  </w:t>
      </w:r>
      <w:hyperlink r:id="rId10" w:history="1">
        <w:r w:rsidR="005A33B8">
          <w:rPr>
            <w:rStyle w:val="Hyperlink"/>
            <w:rFonts w:cs="Arial"/>
            <w:highlight w:val="yellow"/>
          </w:rPr>
          <w:t>U:\pd\Environmental\Section7\TopekaShiner\Maps\SDstreams _2014 USFWS map.pdf</w:t>
        </w:r>
      </w:hyperlink>
      <w:r w:rsidR="005A33B8" w:rsidRPr="00EC0DBD">
        <w:rPr>
          <w:rFonts w:cs="Arial"/>
          <w:highlight w:val="yellow"/>
        </w:rPr>
        <w:t>.</w:t>
      </w:r>
    </w:p>
    <w:p w14:paraId="3D59087A" w14:textId="77777777" w:rsidR="00F25A13" w:rsidRPr="00C26C5D" w:rsidRDefault="00F25A13" w:rsidP="00F25A13">
      <w:pPr>
        <w:jc w:val="both"/>
        <w:rPr>
          <w:rFonts w:cs="Arial"/>
        </w:rPr>
      </w:pPr>
    </w:p>
    <w:p w14:paraId="1BA6FF26" w14:textId="77777777" w:rsidR="00F25A13" w:rsidRPr="00C26C5D" w:rsidRDefault="00F25A13" w:rsidP="00F25A13">
      <w:pPr>
        <w:jc w:val="both"/>
        <w:rPr>
          <w:rFonts w:cs="Arial"/>
        </w:rPr>
      </w:pPr>
      <w:r w:rsidRPr="00C26C5D">
        <w:rPr>
          <w:rFonts w:cs="Arial"/>
        </w:rPr>
        <w:t xml:space="preserve">The Contractor </w:t>
      </w:r>
      <w:r>
        <w:rPr>
          <w:rFonts w:cs="Arial"/>
        </w:rPr>
        <w:t>will</w:t>
      </w:r>
      <w:r w:rsidRPr="00C26C5D">
        <w:rPr>
          <w:rFonts w:cs="Arial"/>
        </w:rPr>
        <w:t xml:space="preserve"> not withdraw water directly from streams of the James, Big Sioux, and Vermillion watersheds without prior approval from the SDDOT Environmental Office.</w:t>
      </w:r>
    </w:p>
    <w:p w14:paraId="70970B93" w14:textId="77777777" w:rsidR="00F25A13" w:rsidRPr="00C26C5D" w:rsidRDefault="00F25A13" w:rsidP="00F25A13">
      <w:pPr>
        <w:jc w:val="both"/>
        <w:rPr>
          <w:rFonts w:cs="Arial"/>
          <w:color w:val="000000"/>
        </w:rPr>
      </w:pPr>
    </w:p>
    <w:p w14:paraId="6DA3FE23" w14:textId="77777777" w:rsidR="00F25A13" w:rsidRDefault="00F25A13" w:rsidP="00F25A13">
      <w:pPr>
        <w:pStyle w:val="Heading1"/>
      </w:pPr>
      <w:r w:rsidRPr="00C26C5D">
        <w:t>Action Taken/Required:</w:t>
      </w:r>
    </w:p>
    <w:p w14:paraId="475968BE" w14:textId="77777777" w:rsidR="00F25A13" w:rsidRDefault="00F25A13" w:rsidP="00F25A13">
      <w:pPr>
        <w:jc w:val="both"/>
        <w:rPr>
          <w:rFonts w:cs="Arial"/>
          <w:color w:val="000000"/>
        </w:rPr>
      </w:pPr>
    </w:p>
    <w:p w14:paraId="4C142DBE" w14:textId="3EEFAD55" w:rsidR="00F25A13" w:rsidRPr="00C26C5D" w:rsidRDefault="00F25A13" w:rsidP="00F25A13">
      <w:pPr>
        <w:jc w:val="both"/>
        <w:rPr>
          <w:rFonts w:cs="Arial"/>
        </w:rPr>
      </w:pPr>
      <w:r w:rsidRPr="00C26C5D">
        <w:rPr>
          <w:rFonts w:cs="Arial"/>
          <w:color w:val="000000"/>
        </w:rPr>
        <w:t xml:space="preserve">The Contractor </w:t>
      </w:r>
      <w:r>
        <w:rPr>
          <w:rFonts w:cs="Arial"/>
          <w:color w:val="000000"/>
        </w:rPr>
        <w:t>will</w:t>
      </w:r>
      <w:r w:rsidRPr="00C26C5D">
        <w:rPr>
          <w:rFonts w:cs="Arial"/>
          <w:color w:val="000000"/>
        </w:rPr>
        <w:t xml:space="preserve"> obtain the necessary permits from the regulatory agencies such as </w:t>
      </w:r>
      <w:r w:rsidRPr="00C26C5D">
        <w:rPr>
          <w:rFonts w:cs="Arial"/>
        </w:rPr>
        <w:t xml:space="preserve">the </w:t>
      </w:r>
      <w:r>
        <w:rPr>
          <w:rFonts w:cs="Arial"/>
        </w:rPr>
        <w:t xml:space="preserve">South Dakota </w:t>
      </w:r>
      <w:r w:rsidR="009C57BC">
        <w:rPr>
          <w:rFonts w:cs="Arial"/>
        </w:rPr>
        <w:t>Department of Agriculture and Natural Resources</w:t>
      </w:r>
      <w:r w:rsidRPr="00C26C5D">
        <w:rPr>
          <w:rFonts w:cs="Arial"/>
        </w:rPr>
        <w:t xml:space="preserve"> (</w:t>
      </w:r>
      <w:r w:rsidR="009C57BC">
        <w:rPr>
          <w:rFonts w:cs="Arial"/>
        </w:rPr>
        <w:t>DANR</w:t>
      </w:r>
      <w:r w:rsidRPr="00C26C5D">
        <w:rPr>
          <w:rFonts w:cs="Arial"/>
        </w:rPr>
        <w:t>) and the United States Army Corps of Engineers (</w:t>
      </w:r>
      <w:r>
        <w:rPr>
          <w:rFonts w:cs="Arial"/>
        </w:rPr>
        <w:t>USA</w:t>
      </w:r>
      <w:r w:rsidRPr="00C26C5D">
        <w:rPr>
          <w:rFonts w:cs="Arial"/>
        </w:rPr>
        <w:t>CE) prior to water extraction activities.</w:t>
      </w:r>
    </w:p>
    <w:p w14:paraId="3D2BC15E" w14:textId="77777777" w:rsidR="00F25A13" w:rsidRDefault="00F25A13" w:rsidP="00F25A13">
      <w:pPr>
        <w:jc w:val="both"/>
        <w:rPr>
          <w:rFonts w:cs="Arial"/>
        </w:rPr>
      </w:pPr>
    </w:p>
    <w:p w14:paraId="52A609D7" w14:textId="77777777" w:rsidR="00F25A13" w:rsidRDefault="00F25A13" w:rsidP="00F25A13">
      <w:pPr>
        <w:jc w:val="both"/>
        <w:rPr>
          <w:rFonts w:cs="Arial"/>
        </w:rPr>
      </w:pPr>
      <w:r w:rsidRPr="000D136A">
        <w:rPr>
          <w:rFonts w:cs="Arial"/>
        </w:rPr>
        <w:t>Additional information and mapping o</w:t>
      </w:r>
      <w:r>
        <w:rPr>
          <w:rFonts w:cs="Arial"/>
        </w:rPr>
        <w:t xml:space="preserve">f </w:t>
      </w:r>
      <w:r w:rsidRPr="00957334">
        <w:rPr>
          <w:rFonts w:cs="Arial"/>
        </w:rPr>
        <w:t xml:space="preserve">water sources impacted by </w:t>
      </w:r>
      <w:r w:rsidRPr="000D136A">
        <w:rPr>
          <w:rFonts w:cs="Arial"/>
        </w:rPr>
        <w:t xml:space="preserve">Aquatic Invasive Species in South Dakota can be accessed at: </w:t>
      </w:r>
    </w:p>
    <w:p w14:paraId="46D45D03" w14:textId="747FAFCD" w:rsidR="00F25A13" w:rsidRPr="00934FBC" w:rsidRDefault="00F25A13" w:rsidP="00F25A13">
      <w:pPr>
        <w:jc w:val="both"/>
        <w:rPr>
          <w:rStyle w:val="Hyperlink"/>
        </w:rPr>
      </w:pPr>
      <w:r w:rsidRPr="00934FBC">
        <w:rPr>
          <w:rFonts w:cs="Arial"/>
        </w:rPr>
        <w:t>&lt;</w:t>
      </w:r>
      <w:r>
        <w:rPr>
          <w:rFonts w:cs="Arial"/>
        </w:rPr>
        <w:t xml:space="preserve"> </w:t>
      </w:r>
      <w:hyperlink r:id="rId11" w:history="1">
        <w:r w:rsidR="00001C4B">
          <w:rPr>
            <w:rStyle w:val="Hyperlink"/>
            <w:rFonts w:cs="Arial"/>
          </w:rPr>
          <w:t>https://sdleastwanted.sd.gov/maps/default.aspx</w:t>
        </w:r>
      </w:hyperlink>
      <w:r w:rsidRPr="00934FBC">
        <w:rPr>
          <w:rStyle w:val="Hyperlink"/>
        </w:rPr>
        <w:t xml:space="preserve"> &gt;</w:t>
      </w:r>
    </w:p>
    <w:p w14:paraId="5C01291C" w14:textId="77777777" w:rsidR="00F25A13" w:rsidRDefault="00F25A13" w:rsidP="00F25A13">
      <w:pPr>
        <w:jc w:val="both"/>
        <w:rPr>
          <w:rStyle w:val="Hyperlink"/>
        </w:rPr>
      </w:pPr>
    </w:p>
    <w:p w14:paraId="3392FC07" w14:textId="77777777" w:rsidR="00F25A13" w:rsidRPr="00934FBC" w:rsidRDefault="00F25A13" w:rsidP="00F25A13">
      <w:pPr>
        <w:jc w:val="both"/>
        <w:rPr>
          <w:rStyle w:val="Hyperlink"/>
          <w:rFonts w:cs="Arial"/>
        </w:rPr>
      </w:pPr>
      <w:r w:rsidRPr="00934FBC">
        <w:rPr>
          <w:rStyle w:val="Hyperlink"/>
          <w:rFonts w:cs="Arial"/>
        </w:rPr>
        <w:t>&lt;</w:t>
      </w:r>
      <w:r>
        <w:rPr>
          <w:rStyle w:val="Hyperlink"/>
          <w:rFonts w:cs="Arial"/>
        </w:rPr>
        <w:t xml:space="preserve"> </w:t>
      </w:r>
      <w:r w:rsidRPr="00934FBC">
        <w:rPr>
          <w:rStyle w:val="Hyperlink"/>
          <w:rFonts w:cs="Arial"/>
        </w:rPr>
        <w:t>South Dakota Administrative Rule 41:10:04 Aquatic Invasive Species:</w:t>
      </w:r>
    </w:p>
    <w:p w14:paraId="28DB5EC1" w14:textId="77777777" w:rsidR="00F25A13" w:rsidRPr="00934FBC" w:rsidRDefault="00561545" w:rsidP="00F25A13">
      <w:pPr>
        <w:jc w:val="both"/>
        <w:rPr>
          <w:rFonts w:cs="Arial"/>
        </w:rPr>
      </w:pPr>
      <w:hyperlink r:id="rId12" w:history="1">
        <w:r w:rsidR="00F25A13" w:rsidRPr="00934FBC">
          <w:rPr>
            <w:rStyle w:val="Hyperlink"/>
            <w:rFonts w:cs="Arial"/>
          </w:rPr>
          <w:t>https://sdlegislature.gov/rules/DisplayRule.aspx?Rule=41:10:04</w:t>
        </w:r>
      </w:hyperlink>
      <w:r w:rsidR="00F25A13">
        <w:rPr>
          <w:rStyle w:val="Hyperlink"/>
          <w:rFonts w:cs="Arial"/>
        </w:rPr>
        <w:t xml:space="preserve"> </w:t>
      </w:r>
      <w:r w:rsidR="00F25A13" w:rsidRPr="00934FBC">
        <w:rPr>
          <w:rStyle w:val="Hyperlink"/>
          <w:rFonts w:cs="Arial"/>
        </w:rPr>
        <w:t>&gt;</w:t>
      </w:r>
    </w:p>
    <w:p w14:paraId="02CECD29" w14:textId="77777777" w:rsidR="00F25A13" w:rsidRDefault="00F25A13" w:rsidP="00F25A13">
      <w:pPr>
        <w:jc w:val="both"/>
        <w:rPr>
          <w:rStyle w:val="Hyperlink"/>
        </w:rPr>
      </w:pPr>
    </w:p>
    <w:p w14:paraId="52A15677" w14:textId="77777777" w:rsidR="00F25A13" w:rsidRPr="00C26C5D" w:rsidRDefault="00F25A13" w:rsidP="00F25A13">
      <w:pPr>
        <w:jc w:val="both"/>
        <w:rPr>
          <w:rFonts w:cs="Arial"/>
        </w:rPr>
      </w:pPr>
    </w:p>
    <w:p w14:paraId="127EF265" w14:textId="77777777" w:rsidR="00F25A13" w:rsidRPr="00F32097" w:rsidRDefault="00F25A13" w:rsidP="00F25A13">
      <w:pPr>
        <w:pStyle w:val="Heading1"/>
      </w:pPr>
      <w:r w:rsidRPr="00F32097">
        <w:t>C</w:t>
      </w:r>
      <w:r>
        <w:t>OMMITMENT</w:t>
      </w:r>
      <w:r w:rsidRPr="00F32097">
        <w:t xml:space="preserve"> D</w:t>
      </w:r>
      <w:r>
        <w:t>:  WATER QUALITY STANDARDS</w:t>
      </w:r>
    </w:p>
    <w:p w14:paraId="2B25CB09" w14:textId="77777777" w:rsidR="00F25A13" w:rsidRPr="00F32097" w:rsidRDefault="00F25A13" w:rsidP="00F25A13">
      <w:pPr>
        <w:jc w:val="both"/>
        <w:rPr>
          <w:rFonts w:cs="Arial"/>
        </w:rPr>
      </w:pPr>
    </w:p>
    <w:p w14:paraId="63EAD08A" w14:textId="77777777" w:rsidR="00F25A13" w:rsidRDefault="00F25A13" w:rsidP="00F25A13">
      <w:pPr>
        <w:pStyle w:val="Heading1"/>
      </w:pPr>
      <w:r w:rsidRPr="00C26C5D">
        <w:t>C</w:t>
      </w:r>
      <w:r>
        <w:t>OMMITMENT</w:t>
      </w:r>
      <w:r w:rsidRPr="00C26C5D">
        <w:t xml:space="preserve"> D1:  S</w:t>
      </w:r>
      <w:r>
        <w:t>URFACE WATER QUALITY</w:t>
      </w:r>
    </w:p>
    <w:p w14:paraId="424F27C8" w14:textId="77777777" w:rsidR="006D5D76" w:rsidRDefault="006D5D76" w:rsidP="00F25A13">
      <w:pPr>
        <w:ind w:left="720"/>
        <w:jc w:val="both"/>
        <w:rPr>
          <w:rFonts w:cs="Arial"/>
          <w:highlight w:val="yellow"/>
        </w:rPr>
      </w:pPr>
    </w:p>
    <w:p w14:paraId="71B601D7" w14:textId="77777777" w:rsidR="00F25A13" w:rsidRPr="00C26C5D" w:rsidRDefault="00F25A13" w:rsidP="00F25A13">
      <w:pPr>
        <w:ind w:left="720"/>
        <w:jc w:val="both"/>
        <w:rPr>
          <w:rFonts w:cs="Arial"/>
        </w:rPr>
      </w:pPr>
      <w:r w:rsidRPr="00C26C5D">
        <w:rPr>
          <w:rFonts w:cs="Arial"/>
          <w:highlight w:val="yellow"/>
        </w:rPr>
        <w:t xml:space="preserve">This commitment is required for any work in streams. Include the stream classification(s) with the associated Water Quality standard for </w:t>
      </w:r>
      <w:r w:rsidRPr="00C26C5D">
        <w:rPr>
          <w:rFonts w:cs="Arial"/>
          <w:b/>
          <w:highlight w:val="yellow"/>
        </w:rPr>
        <w:t>EACH</w:t>
      </w:r>
      <w:r w:rsidRPr="00C26C5D">
        <w:rPr>
          <w:rFonts w:cs="Arial"/>
          <w:highlight w:val="yellow"/>
        </w:rPr>
        <w:t xml:space="preserve"> stream that exists within the project. Examples follow:</w:t>
      </w:r>
    </w:p>
    <w:p w14:paraId="6E717B4E" w14:textId="77777777" w:rsidR="00F25A13" w:rsidRPr="00C26C5D" w:rsidRDefault="00F25A13" w:rsidP="00F25A13">
      <w:pPr>
        <w:jc w:val="both"/>
        <w:rPr>
          <w:rFonts w:cs="Arial"/>
          <w:color w:val="000000"/>
        </w:rPr>
      </w:pPr>
    </w:p>
    <w:p w14:paraId="12945640" w14:textId="77777777" w:rsidR="00F25A13" w:rsidRPr="00A63745" w:rsidRDefault="00F25A13" w:rsidP="00F25A13">
      <w:pPr>
        <w:jc w:val="both"/>
        <w:rPr>
          <w:rFonts w:cs="Arial"/>
          <w:bCs/>
        </w:rPr>
      </w:pPr>
      <w:r w:rsidRPr="004C13D6">
        <w:rPr>
          <w:rFonts w:cs="Arial"/>
          <w:bCs/>
          <w:color w:val="F79646"/>
        </w:rPr>
        <w:t>The xxxxx is classified as warm water, marginal fishery with a total suspended solids standard of</w:t>
      </w:r>
      <w:r w:rsidRPr="00A63745">
        <w:rPr>
          <w:rFonts w:cs="Arial"/>
          <w:bCs/>
          <w:color w:val="F79646"/>
        </w:rPr>
        <w:t xml:space="preserve"> less than 150 mg/L 30-day average, less than 263 mg/L daily maximum.</w:t>
      </w:r>
    </w:p>
    <w:p w14:paraId="5FBD92EA" w14:textId="77777777" w:rsidR="00F25A13" w:rsidRPr="00D721AF" w:rsidRDefault="00F25A13" w:rsidP="00F25A13">
      <w:pPr>
        <w:jc w:val="both"/>
        <w:rPr>
          <w:rFonts w:cs="Arial"/>
          <w:bCs/>
        </w:rPr>
      </w:pPr>
    </w:p>
    <w:p w14:paraId="06BA07A8" w14:textId="77777777" w:rsidR="00F25A13" w:rsidRPr="00A63745" w:rsidRDefault="00F25A13" w:rsidP="00F25A13">
      <w:pPr>
        <w:jc w:val="both"/>
        <w:rPr>
          <w:rFonts w:cs="Arial"/>
          <w:bCs/>
        </w:rPr>
      </w:pPr>
      <w:r w:rsidRPr="004C13D6">
        <w:rPr>
          <w:rFonts w:cs="Arial"/>
          <w:bCs/>
          <w:color w:val="F79646"/>
        </w:rPr>
        <w:t>The xxxxx is classified as a</w:t>
      </w:r>
      <w:r w:rsidRPr="00C26C5D">
        <w:rPr>
          <w:rFonts w:cs="Arial"/>
          <w:bCs/>
          <w:color w:val="E36C0A"/>
        </w:rPr>
        <w:t xml:space="preserve"> </w:t>
      </w:r>
      <w:r w:rsidRPr="00D721AF">
        <w:rPr>
          <w:rFonts w:cs="Arial"/>
          <w:bCs/>
          <w:highlight w:val="yellow"/>
        </w:rPr>
        <w:t>[choose the fishery applicable to waterway listed in xxxxx from the 3 following choices]</w:t>
      </w:r>
      <w:r w:rsidRPr="00D721AF">
        <w:rPr>
          <w:rFonts w:cs="Arial"/>
          <w:bCs/>
        </w:rPr>
        <w:t xml:space="preserve"> </w:t>
      </w:r>
      <w:r w:rsidRPr="004C13D6">
        <w:rPr>
          <w:rFonts w:cs="Arial"/>
          <w:bCs/>
          <w:color w:val="F79646"/>
        </w:rPr>
        <w:t>cold water marginal/warm water permanent/warm water semi-permanent fishery with a total suspended solids standard o</w:t>
      </w:r>
      <w:r w:rsidRPr="00A63745">
        <w:rPr>
          <w:rFonts w:cs="Arial"/>
          <w:bCs/>
          <w:color w:val="F79646"/>
        </w:rPr>
        <w:t>f less than 90 mg/L 30-day average, less than 158 mg/L daily maximum.</w:t>
      </w:r>
    </w:p>
    <w:p w14:paraId="29C47A0B" w14:textId="77777777" w:rsidR="00F25A13" w:rsidRPr="00D721AF" w:rsidRDefault="00F25A13" w:rsidP="00F25A13">
      <w:pPr>
        <w:jc w:val="both"/>
        <w:rPr>
          <w:rFonts w:cs="Arial"/>
          <w:bCs/>
        </w:rPr>
      </w:pPr>
    </w:p>
    <w:p w14:paraId="718AD2CE" w14:textId="77777777" w:rsidR="00F25A13" w:rsidRPr="00A63745" w:rsidRDefault="00F25A13" w:rsidP="00F25A13">
      <w:pPr>
        <w:jc w:val="both"/>
        <w:rPr>
          <w:rFonts w:cs="Arial"/>
          <w:bCs/>
        </w:rPr>
      </w:pPr>
      <w:r w:rsidRPr="004C13D6">
        <w:rPr>
          <w:rFonts w:cs="Arial"/>
          <w:bCs/>
          <w:color w:val="F79646"/>
        </w:rPr>
        <w:t>The xxxxx is classified as a cold water permanent fishery with a total suspended</w:t>
      </w:r>
      <w:r w:rsidRPr="0073213F">
        <w:rPr>
          <w:rFonts w:cs="Arial"/>
          <w:bCs/>
          <w:color w:val="F79646"/>
        </w:rPr>
        <w:t xml:space="preserve"> solids st</w:t>
      </w:r>
      <w:r w:rsidRPr="004C13D6">
        <w:rPr>
          <w:rFonts w:cs="Arial"/>
          <w:bCs/>
          <w:color w:val="F79646"/>
        </w:rPr>
        <w:t xml:space="preserve">andard of </w:t>
      </w:r>
      <w:r w:rsidRPr="00A63745">
        <w:rPr>
          <w:rFonts w:cs="Arial"/>
          <w:bCs/>
          <w:color w:val="F79646"/>
        </w:rPr>
        <w:t>less than 30 mg/L 30-day average, less than 53 mg/L daily maximum.</w:t>
      </w:r>
    </w:p>
    <w:p w14:paraId="75C62EBB" w14:textId="77777777" w:rsidR="00F25A13" w:rsidRPr="00D721AF" w:rsidRDefault="00F25A13" w:rsidP="00F25A13">
      <w:pPr>
        <w:jc w:val="both"/>
        <w:rPr>
          <w:rFonts w:cs="Arial"/>
          <w:bCs/>
        </w:rPr>
      </w:pPr>
    </w:p>
    <w:p w14:paraId="4EFBAC8D" w14:textId="77777777" w:rsidR="00F25A13" w:rsidRDefault="00F25A13" w:rsidP="00F25A13">
      <w:pPr>
        <w:jc w:val="both"/>
        <w:rPr>
          <w:rFonts w:cs="Arial"/>
          <w:bCs/>
          <w:color w:val="F79646"/>
        </w:rPr>
      </w:pPr>
      <w:r w:rsidRPr="004C13D6">
        <w:rPr>
          <w:rFonts w:cs="Arial"/>
          <w:bCs/>
          <w:color w:val="F79646"/>
        </w:rPr>
        <w:t>The xxxxx is classified as fish and wildlife propagation, recreation, irrigation, and stock watering waters. Because of these beneficial uses, special construction measures may have to be taken to ensure that this water body is not impacted.</w:t>
      </w:r>
    </w:p>
    <w:p w14:paraId="2817775D" w14:textId="77777777" w:rsidR="00F25A13" w:rsidRDefault="00F25A13" w:rsidP="00F25A13">
      <w:pPr>
        <w:pStyle w:val="Default"/>
      </w:pPr>
    </w:p>
    <w:p w14:paraId="274AF1F8" w14:textId="77777777" w:rsidR="00F25A13" w:rsidRPr="00CE1D7C" w:rsidRDefault="00F25A13" w:rsidP="00F25A13">
      <w:pPr>
        <w:pStyle w:val="Default"/>
        <w:jc w:val="both"/>
        <w:rPr>
          <w:bCs/>
          <w:color w:val="F79646"/>
          <w:sz w:val="20"/>
          <w:szCs w:val="20"/>
        </w:rPr>
      </w:pPr>
      <w:r w:rsidRPr="00CE1D7C">
        <w:rPr>
          <w:bCs/>
          <w:color w:val="F79646"/>
          <w:sz w:val="20"/>
          <w:szCs w:val="20"/>
        </w:rPr>
        <w:t>This project may be in the vicinity of multiple streams and wetlands. These waters are considered waters of the state and are protected under Administrative Rules of South Dakota (ARSD) Chapter 74:51. Special construction measures may have to be taken to ensure that this water body is not impacted.</w:t>
      </w:r>
    </w:p>
    <w:p w14:paraId="01318001" w14:textId="77777777" w:rsidR="00F25A13" w:rsidRPr="00FA3305" w:rsidRDefault="00F25A13" w:rsidP="00F25A13">
      <w:pPr>
        <w:jc w:val="both"/>
        <w:rPr>
          <w:rFonts w:cs="Arial"/>
        </w:rPr>
      </w:pPr>
    </w:p>
    <w:p w14:paraId="63084FB9" w14:textId="77777777" w:rsidR="00F25A13" w:rsidRPr="00C26C5D" w:rsidRDefault="00F25A13" w:rsidP="00F25A13">
      <w:pPr>
        <w:jc w:val="both"/>
        <w:rPr>
          <w:rFonts w:cs="Arial"/>
          <w:bCs/>
        </w:rPr>
      </w:pPr>
    </w:p>
    <w:p w14:paraId="50E7503D" w14:textId="77777777" w:rsidR="00F25A13" w:rsidRDefault="00F25A13" w:rsidP="00F25A13">
      <w:pPr>
        <w:pStyle w:val="Heading1"/>
      </w:pPr>
      <w:r w:rsidRPr="00C26C5D">
        <w:t>Action Taken/Required:</w:t>
      </w:r>
    </w:p>
    <w:p w14:paraId="54FE05E8" w14:textId="77777777" w:rsidR="00F25A13" w:rsidRPr="00D721AF" w:rsidRDefault="00F25A13" w:rsidP="00F25A13">
      <w:pPr>
        <w:jc w:val="both"/>
        <w:rPr>
          <w:rFonts w:cs="Arial"/>
          <w:bCs/>
        </w:rPr>
      </w:pPr>
    </w:p>
    <w:p w14:paraId="303575A4" w14:textId="2D3B7310" w:rsidR="00F25A13" w:rsidRPr="00C26C5D" w:rsidRDefault="00F25A13" w:rsidP="00F25A13">
      <w:pPr>
        <w:jc w:val="both"/>
        <w:rPr>
          <w:rFonts w:cs="Arial"/>
          <w:color w:val="000000"/>
        </w:rPr>
      </w:pPr>
      <w:r w:rsidRPr="00C26C5D">
        <w:rPr>
          <w:rFonts w:cs="Arial"/>
          <w:color w:val="000000"/>
        </w:rPr>
        <w:t xml:space="preserve">The Contractor is advised </w:t>
      </w:r>
      <w:r>
        <w:rPr>
          <w:rFonts w:cs="Arial"/>
          <w:color w:val="000000"/>
        </w:rPr>
        <w:t xml:space="preserve">that </w:t>
      </w:r>
      <w:r w:rsidRPr="00C26C5D">
        <w:rPr>
          <w:rFonts w:cs="Arial"/>
          <w:color w:val="000000"/>
        </w:rPr>
        <w:t xml:space="preserve">the South Dakota Surface Water Quality Standards, administered by the </w:t>
      </w:r>
      <w:r>
        <w:rPr>
          <w:rFonts w:cs="Arial"/>
          <w:color w:val="000000"/>
        </w:rPr>
        <w:t xml:space="preserve">South Dakota </w:t>
      </w:r>
      <w:r w:rsidR="009C57BC">
        <w:rPr>
          <w:rFonts w:cs="Arial"/>
          <w:color w:val="000000"/>
        </w:rPr>
        <w:t>Department of Agriculture and Natural Resources</w:t>
      </w:r>
      <w:r w:rsidRPr="00C26C5D">
        <w:rPr>
          <w:rFonts w:cs="Arial"/>
          <w:color w:val="000000"/>
        </w:rPr>
        <w:t xml:space="preserve"> (</w:t>
      </w:r>
      <w:r w:rsidR="009C57BC">
        <w:rPr>
          <w:rFonts w:cs="Arial"/>
          <w:color w:val="000000"/>
        </w:rPr>
        <w:t>DANR</w:t>
      </w:r>
      <w:r w:rsidRPr="00C26C5D">
        <w:rPr>
          <w:rFonts w:cs="Arial"/>
          <w:color w:val="000000"/>
        </w:rPr>
        <w:t xml:space="preserve">), apply to this project. Special construction measures </w:t>
      </w:r>
      <w:r>
        <w:rPr>
          <w:rFonts w:cs="Arial"/>
          <w:color w:val="000000"/>
        </w:rPr>
        <w:t>wi</w:t>
      </w:r>
      <w:r w:rsidRPr="00C26C5D">
        <w:rPr>
          <w:rFonts w:cs="Arial"/>
          <w:color w:val="000000"/>
        </w:rPr>
        <w:t>ll be taken to ensure the above standard(s) of the surface waters are maintained and protected.</w:t>
      </w:r>
    </w:p>
    <w:p w14:paraId="0DEEDEB0" w14:textId="77777777" w:rsidR="00F25A13" w:rsidRDefault="00F25A13" w:rsidP="00F25A13">
      <w:pPr>
        <w:rPr>
          <w:rFonts w:cs="Arial"/>
          <w:bCs/>
        </w:rPr>
      </w:pPr>
    </w:p>
    <w:p w14:paraId="1FE1ABB4" w14:textId="77777777" w:rsidR="00F25A13" w:rsidRPr="00C26C5D" w:rsidRDefault="00F25A13" w:rsidP="00F25A13">
      <w:pPr>
        <w:jc w:val="both"/>
        <w:rPr>
          <w:rFonts w:cs="Arial"/>
          <w:bCs/>
        </w:rPr>
      </w:pPr>
    </w:p>
    <w:p w14:paraId="2F84E0D9" w14:textId="77777777" w:rsidR="00F25A13" w:rsidRDefault="00F25A13" w:rsidP="00F25A13">
      <w:pPr>
        <w:pStyle w:val="Heading1"/>
      </w:pPr>
      <w:r w:rsidRPr="00C26C5D">
        <w:t>C</w:t>
      </w:r>
      <w:r>
        <w:t>OMMITMENT</w:t>
      </w:r>
      <w:r w:rsidRPr="00C26C5D">
        <w:t xml:space="preserve"> D2:  S</w:t>
      </w:r>
      <w:r>
        <w:t>URFACE WATER DISCHARGE</w:t>
      </w:r>
    </w:p>
    <w:p w14:paraId="17B2B11D" w14:textId="77777777" w:rsidR="006D5D76" w:rsidRDefault="006D5D76" w:rsidP="00F25A13">
      <w:pPr>
        <w:ind w:left="720"/>
        <w:jc w:val="both"/>
        <w:rPr>
          <w:rFonts w:cs="Arial"/>
          <w:highlight w:val="yellow"/>
        </w:rPr>
      </w:pPr>
    </w:p>
    <w:p w14:paraId="3D415591" w14:textId="77777777" w:rsidR="00F25A13" w:rsidRPr="00C26C5D" w:rsidRDefault="00F25A13" w:rsidP="00F25A13">
      <w:pPr>
        <w:ind w:left="720"/>
        <w:jc w:val="both"/>
        <w:rPr>
          <w:rFonts w:cs="Arial"/>
        </w:rPr>
      </w:pPr>
      <w:r w:rsidRPr="000D136A">
        <w:rPr>
          <w:rFonts w:cs="Arial"/>
          <w:highlight w:val="yellow"/>
        </w:rPr>
        <w:t>This Commitment is required for anticipated discharges from dewatering and/or storm water activities (e.g. with urban projects and/or structure work).</w:t>
      </w:r>
    </w:p>
    <w:p w14:paraId="0E7C5FB7" w14:textId="77777777" w:rsidR="00F25A13" w:rsidRDefault="00F25A13" w:rsidP="00F25A13">
      <w:pPr>
        <w:jc w:val="both"/>
        <w:rPr>
          <w:rFonts w:cs="Arial"/>
        </w:rPr>
      </w:pPr>
    </w:p>
    <w:p w14:paraId="5470A042" w14:textId="69CE3AD0" w:rsidR="00F25A13" w:rsidRPr="000D136A" w:rsidRDefault="00F25A13" w:rsidP="00F25A13">
      <w:pPr>
        <w:jc w:val="both"/>
      </w:pPr>
      <w:r w:rsidRPr="000D136A">
        <w:t xml:space="preserve">The </w:t>
      </w:r>
      <w:r w:rsidR="009C57BC">
        <w:t>DANR</w:t>
      </w:r>
      <w:r w:rsidRPr="000D136A">
        <w:t xml:space="preserve"> General Permit for Temporary Discharge is required for temporary dewatering and discharges to waters of the state. The effluent limit for</w:t>
      </w:r>
      <w:r>
        <w:t xml:space="preserve"> total suspended solids</w:t>
      </w:r>
      <w:r w:rsidRPr="000D136A">
        <w:t xml:space="preserve"> </w:t>
      </w:r>
      <w:r>
        <w:t>will</w:t>
      </w:r>
      <w:r w:rsidRPr="000D136A">
        <w:t xml:space="preserve"> be 90 mg/L 30-day average. The effluent limit applies to discharges to all waters of the state except discharges to waters classified as cold water permanent fish life propagation waters according to the ARSD 74:51:01:45. For discharges to waters of the state classified as cold water </w:t>
      </w:r>
      <w:r w:rsidRPr="000D136A">
        <w:lastRenderedPageBreak/>
        <w:t xml:space="preserve">permanent fish life propagation waters, the effluent limit for </w:t>
      </w:r>
      <w:r>
        <w:t>total suspended solids</w:t>
      </w:r>
      <w:r w:rsidRPr="000D136A">
        <w:t xml:space="preserve"> </w:t>
      </w:r>
      <w:r>
        <w:t>wi</w:t>
      </w:r>
      <w:r w:rsidRPr="000D136A">
        <w:t>ll be 53 mg/L daily maximum.</w:t>
      </w:r>
    </w:p>
    <w:p w14:paraId="7FC0E754" w14:textId="77777777" w:rsidR="00F25A13" w:rsidRPr="000D136A" w:rsidRDefault="00F25A13" w:rsidP="00F25A13">
      <w:pPr>
        <w:jc w:val="both"/>
      </w:pPr>
    </w:p>
    <w:p w14:paraId="26777C2D" w14:textId="77777777" w:rsidR="00E42589" w:rsidRDefault="00E42589" w:rsidP="00F25A13">
      <w:pPr>
        <w:jc w:val="both"/>
      </w:pPr>
    </w:p>
    <w:p w14:paraId="50E38B29" w14:textId="77777777" w:rsidR="00F25A13" w:rsidRPr="000D136A" w:rsidRDefault="00F25A13" w:rsidP="00F25A13">
      <w:pPr>
        <w:jc w:val="both"/>
      </w:pPr>
      <w:r w:rsidRPr="000D136A">
        <w:t xml:space="preserve">The permittee has the option of completing effluent testing or implementing a pollution prevention plan for compliance with this permit. If the permittee develops a pollution prevention plan instead of </w:t>
      </w:r>
      <w:r>
        <w:t>total suspended solids</w:t>
      </w:r>
      <w:r w:rsidRPr="000D136A">
        <w:t xml:space="preserve"> sampling, the plan must be developed and implemented prior to discontinuing </w:t>
      </w:r>
      <w:r>
        <w:t>total suspended solids</w:t>
      </w:r>
      <w:r w:rsidRPr="000D136A">
        <w:t xml:space="preserve"> sampling. Refer to </w:t>
      </w:r>
      <w:r>
        <w:t>S</w:t>
      </w:r>
      <w:r w:rsidRPr="000D136A">
        <w:t xml:space="preserve">ection </w:t>
      </w:r>
      <w:r>
        <w:t>4</w:t>
      </w:r>
      <w:r w:rsidRPr="000D136A">
        <w:t xml:space="preserve">.0 of the permit. If any pollutants are suspected of being discharged, a sample must be taken for those parameters listed in </w:t>
      </w:r>
      <w:r>
        <w:t>S</w:t>
      </w:r>
      <w:r w:rsidRPr="000D136A">
        <w:t xml:space="preserve">ection </w:t>
      </w:r>
      <w:r>
        <w:t>3.4</w:t>
      </w:r>
      <w:r w:rsidRPr="000D136A">
        <w:t xml:space="preserve"> of the permit.</w:t>
      </w:r>
    </w:p>
    <w:p w14:paraId="445E824E" w14:textId="77777777" w:rsidR="00F25A13" w:rsidRPr="000D136A" w:rsidRDefault="00F25A13" w:rsidP="00F25A13">
      <w:pPr>
        <w:jc w:val="both"/>
      </w:pPr>
      <w:r w:rsidRPr="000D136A">
        <w:t xml:space="preserve"> </w:t>
      </w:r>
    </w:p>
    <w:p w14:paraId="78B9BF14" w14:textId="77777777" w:rsidR="00F25A13" w:rsidRPr="000D136A" w:rsidRDefault="00F25A13" w:rsidP="00F25A13">
      <w:pPr>
        <w:jc w:val="both"/>
      </w:pPr>
      <w:r w:rsidRPr="000D136A">
        <w:t>Refer to Commitment D1: Surface Water Quality for stream classification.</w:t>
      </w:r>
    </w:p>
    <w:p w14:paraId="08E44CD1" w14:textId="77777777" w:rsidR="00F25A13" w:rsidRPr="00C26C5D" w:rsidRDefault="00F25A13" w:rsidP="00F25A13">
      <w:pPr>
        <w:jc w:val="both"/>
        <w:rPr>
          <w:rFonts w:cs="Arial"/>
        </w:rPr>
      </w:pPr>
    </w:p>
    <w:p w14:paraId="3963ACCB" w14:textId="77777777" w:rsidR="00F25A13" w:rsidRDefault="00F25A13" w:rsidP="00F25A13">
      <w:pPr>
        <w:pStyle w:val="Heading1"/>
      </w:pPr>
      <w:r w:rsidRPr="00C26C5D">
        <w:t>Action Taken/Required:</w:t>
      </w:r>
    </w:p>
    <w:p w14:paraId="3FE8AA6F" w14:textId="77777777" w:rsidR="00F25A13" w:rsidRDefault="00F25A13" w:rsidP="00F25A13">
      <w:pPr>
        <w:jc w:val="both"/>
        <w:rPr>
          <w:rFonts w:cs="Arial"/>
          <w:color w:val="000000"/>
        </w:rPr>
      </w:pPr>
    </w:p>
    <w:p w14:paraId="5BDF3120" w14:textId="213E866C" w:rsidR="00F25A13" w:rsidRPr="00CE1D7C" w:rsidRDefault="00F25A13" w:rsidP="00F25A13">
      <w:pPr>
        <w:jc w:val="both"/>
        <w:rPr>
          <w:rFonts w:cs="Arial"/>
          <w:bCs/>
          <w:color w:val="F79646"/>
        </w:rPr>
      </w:pPr>
      <w:r w:rsidRPr="00CE1D7C">
        <w:rPr>
          <w:rFonts w:cs="Arial"/>
          <w:bCs/>
          <w:color w:val="F79646"/>
        </w:rPr>
        <w:t>If construction dewatering is required and this project is not required to be covered under a General Permit for Storm</w:t>
      </w:r>
      <w:r>
        <w:rPr>
          <w:rFonts w:cs="Arial"/>
          <w:bCs/>
          <w:color w:val="F79646"/>
        </w:rPr>
        <w:t>w</w:t>
      </w:r>
      <w:r w:rsidRPr="00CE1D7C">
        <w:rPr>
          <w:rFonts w:cs="Arial"/>
          <w:bCs/>
          <w:color w:val="F79646"/>
        </w:rPr>
        <w:t xml:space="preserve">ater Discharges Associated with Construction Activities, the Contractor will obtain the General Permit for Temporary Discharge Activities from the </w:t>
      </w:r>
      <w:r w:rsidR="009C57BC">
        <w:rPr>
          <w:rFonts w:cs="Arial"/>
          <w:bCs/>
          <w:color w:val="F79646"/>
        </w:rPr>
        <w:t>DANR</w:t>
      </w:r>
      <w:r w:rsidRPr="00CE1D7C">
        <w:rPr>
          <w:rFonts w:cs="Arial"/>
          <w:bCs/>
          <w:color w:val="F79646"/>
        </w:rPr>
        <w:t xml:space="preserve"> Surface Water Program, 605-773-3351.</w:t>
      </w:r>
    </w:p>
    <w:p w14:paraId="1C6C796F" w14:textId="7CCFF069" w:rsidR="00F25A13" w:rsidRPr="00934FBC" w:rsidRDefault="00F25A13" w:rsidP="00F25A13">
      <w:pPr>
        <w:jc w:val="both"/>
        <w:rPr>
          <w:rStyle w:val="Hyperlink"/>
        </w:rPr>
      </w:pPr>
      <w:r>
        <w:t>&lt;</w:t>
      </w:r>
      <w:r w:rsidR="004D19B0">
        <w:rPr>
          <w:rStyle w:val="Hyperlink"/>
        </w:rPr>
        <w:t xml:space="preserve"> </w:t>
      </w:r>
      <w:hyperlink r:id="rId13" w:history="1">
        <w:r w:rsidR="00EC48F4" w:rsidRPr="008759C5">
          <w:rPr>
            <w:rStyle w:val="Hyperlink"/>
          </w:rPr>
          <w:t>https://danr.sd.gov/OfficeOfWater/SurfaceWaterQuality/docs/DANR_TemporaryDischargeNOI2018Fillable.pdf</w:t>
        </w:r>
      </w:hyperlink>
      <w:r w:rsidR="00EC48F4">
        <w:rPr>
          <w:rStyle w:val="Hyperlink"/>
        </w:rPr>
        <w:t xml:space="preserve"> </w:t>
      </w:r>
      <w:r w:rsidR="004D19B0">
        <w:t xml:space="preserve"> </w:t>
      </w:r>
      <w:r w:rsidRPr="00934FBC">
        <w:t>&gt;</w:t>
      </w:r>
    </w:p>
    <w:p w14:paraId="087B64E1" w14:textId="77777777" w:rsidR="00F25A13" w:rsidRPr="00CE1D7C" w:rsidRDefault="00F25A13" w:rsidP="00F25A13">
      <w:pPr>
        <w:jc w:val="both"/>
        <w:rPr>
          <w:rFonts w:cs="Arial"/>
          <w:bCs/>
          <w:color w:val="F79646"/>
        </w:rPr>
      </w:pPr>
    </w:p>
    <w:p w14:paraId="00D9BF25" w14:textId="099EF864" w:rsidR="00F25A13" w:rsidRPr="00CE1D7C" w:rsidRDefault="00F25A13" w:rsidP="00F25A13">
      <w:pPr>
        <w:jc w:val="both"/>
        <w:rPr>
          <w:rFonts w:cs="Arial"/>
          <w:bCs/>
          <w:color w:val="F79646"/>
        </w:rPr>
      </w:pPr>
      <w:r w:rsidRPr="00CE1D7C">
        <w:rPr>
          <w:rFonts w:cs="Arial"/>
          <w:bCs/>
          <w:color w:val="F79646"/>
        </w:rPr>
        <w:t xml:space="preserve">If construction dewatering is required and </w:t>
      </w:r>
      <w:bookmarkStart w:id="1" w:name="_Hlk8032438"/>
      <w:r w:rsidRPr="00CE1D7C">
        <w:rPr>
          <w:rFonts w:cs="Arial"/>
          <w:bCs/>
          <w:color w:val="F79646"/>
        </w:rPr>
        <w:t>this project is currently covered under a General Permit for Storm</w:t>
      </w:r>
      <w:r>
        <w:rPr>
          <w:rFonts w:cs="Arial"/>
          <w:bCs/>
          <w:color w:val="F79646"/>
        </w:rPr>
        <w:t>w</w:t>
      </w:r>
      <w:r w:rsidRPr="00CE1D7C">
        <w:rPr>
          <w:rFonts w:cs="Arial"/>
          <w:bCs/>
          <w:color w:val="F79646"/>
        </w:rPr>
        <w:t>ater Discharges Associated with Construction Activities</w:t>
      </w:r>
      <w:bookmarkEnd w:id="1"/>
      <w:r w:rsidRPr="00CE1D7C">
        <w:rPr>
          <w:rFonts w:cs="Arial"/>
          <w:bCs/>
          <w:color w:val="F79646"/>
        </w:rPr>
        <w:t xml:space="preserve">, the contractor will need to submit </w:t>
      </w:r>
      <w:bookmarkStart w:id="2" w:name="_Hlk535994854"/>
      <w:r w:rsidRPr="00CE1D7C">
        <w:rPr>
          <w:rFonts w:cs="Arial"/>
          <w:bCs/>
          <w:color w:val="F79646"/>
        </w:rPr>
        <w:t xml:space="preserve">the dewatering information </w:t>
      </w:r>
      <w:bookmarkEnd w:id="2"/>
      <w:r w:rsidRPr="00CE1D7C">
        <w:rPr>
          <w:rFonts w:cs="Arial"/>
          <w:bCs/>
          <w:color w:val="F79646"/>
        </w:rPr>
        <w:t>to the SD</w:t>
      </w:r>
      <w:r w:rsidR="009C57BC">
        <w:rPr>
          <w:rFonts w:cs="Arial"/>
          <w:bCs/>
          <w:color w:val="F79646"/>
        </w:rPr>
        <w:t>DANR</w:t>
      </w:r>
      <w:r w:rsidRPr="00CE1D7C">
        <w:rPr>
          <w:rFonts w:cs="Arial"/>
          <w:bCs/>
          <w:color w:val="F79646"/>
        </w:rPr>
        <w:t xml:space="preserve"> using the following form:   </w:t>
      </w:r>
    </w:p>
    <w:p w14:paraId="3C8692C8" w14:textId="77777777" w:rsidR="00F25A13" w:rsidRPr="00CE1D7C" w:rsidRDefault="00F25A13" w:rsidP="00F25A13">
      <w:pPr>
        <w:jc w:val="both"/>
        <w:rPr>
          <w:rFonts w:cs="Arial"/>
          <w:bCs/>
          <w:color w:val="F79646"/>
        </w:rPr>
      </w:pPr>
    </w:p>
    <w:p w14:paraId="11B9E02C" w14:textId="324BA7E1" w:rsidR="00F25A13" w:rsidRPr="00934FBC" w:rsidRDefault="00F25A13" w:rsidP="00F25A13">
      <w:pPr>
        <w:jc w:val="both"/>
        <w:rPr>
          <w:rStyle w:val="Hyperlink"/>
        </w:rPr>
      </w:pPr>
      <w:bookmarkStart w:id="3" w:name="_Hlk535995493"/>
      <w:r w:rsidRPr="00934FBC">
        <w:rPr>
          <w:rStyle w:val="Hyperlink"/>
        </w:rPr>
        <w:t>&lt;</w:t>
      </w:r>
      <w:bookmarkEnd w:id="3"/>
      <w:r w:rsidRPr="00934FBC">
        <w:rPr>
          <w:rStyle w:val="Hyperlink"/>
        </w:rPr>
        <w:t xml:space="preserve"> </w:t>
      </w:r>
      <w:hyperlink r:id="rId14" w:history="1">
        <w:r w:rsidR="004D19B0" w:rsidRPr="00060702">
          <w:rPr>
            <w:rStyle w:val="Hyperlink"/>
          </w:rPr>
          <w:t>https://danr.sd.gov/OfficeOfWater/SurfaceWaterQuality/docs/DANR_AddTempInfoFillable.pdf</w:t>
        </w:r>
      </w:hyperlink>
      <w:r w:rsidR="004D19B0">
        <w:rPr>
          <w:rStyle w:val="Hyperlink"/>
        </w:rPr>
        <w:t xml:space="preserve"> </w:t>
      </w:r>
      <w:r w:rsidRPr="00934FBC">
        <w:rPr>
          <w:rStyle w:val="Hyperlink"/>
        </w:rPr>
        <w:t>&gt;</w:t>
      </w:r>
    </w:p>
    <w:p w14:paraId="22D9AAF0" w14:textId="77777777" w:rsidR="00F25A13" w:rsidRPr="000D136A" w:rsidRDefault="00F25A13" w:rsidP="00F25A13">
      <w:pPr>
        <w:jc w:val="both"/>
        <w:rPr>
          <w:rFonts w:cs="Arial"/>
          <w:color w:val="000000"/>
        </w:rPr>
      </w:pPr>
    </w:p>
    <w:p w14:paraId="137F8073" w14:textId="77777777" w:rsidR="00F25A13" w:rsidRPr="000D136A" w:rsidRDefault="00F25A13" w:rsidP="00F25A13">
      <w:pPr>
        <w:jc w:val="both"/>
      </w:pPr>
      <w:r w:rsidRPr="000D136A">
        <w:t xml:space="preserve">The Contractor </w:t>
      </w:r>
      <w:r>
        <w:t>wi</w:t>
      </w:r>
      <w:r w:rsidRPr="000D136A">
        <w:t>ll provide a copy of the approved permit</w:t>
      </w:r>
      <w:r>
        <w:t xml:space="preserve"> or the </w:t>
      </w:r>
      <w:bookmarkStart w:id="4" w:name="_Hlk535994920"/>
      <w:r>
        <w:t>submitted dewatering information</w:t>
      </w:r>
      <w:bookmarkEnd w:id="4"/>
      <w:r w:rsidRPr="000D136A">
        <w:t xml:space="preserve"> to the Project Engineer prior to proceeding with any dewatering activities. The approved permit </w:t>
      </w:r>
      <w:r>
        <w:t>or submitted dewatering information</w:t>
      </w:r>
      <w:r w:rsidRPr="000D136A">
        <w:t xml:space="preserve"> </w:t>
      </w:r>
      <w:r>
        <w:t>must</w:t>
      </w:r>
      <w:r w:rsidRPr="000D136A">
        <w:t xml:space="preserve"> be kept on</w:t>
      </w:r>
      <w:r>
        <w:t>-</w:t>
      </w:r>
      <w:r w:rsidRPr="000D136A">
        <w:t>site and as part of the project records.</w:t>
      </w:r>
    </w:p>
    <w:p w14:paraId="1D6F654A" w14:textId="77777777" w:rsidR="00F25A13" w:rsidRPr="000D136A" w:rsidRDefault="00F25A13" w:rsidP="00F25A13">
      <w:pPr>
        <w:jc w:val="both"/>
        <w:rPr>
          <w:rFonts w:cs="Arial"/>
          <w:color w:val="000000"/>
        </w:rPr>
      </w:pPr>
    </w:p>
    <w:p w14:paraId="558D937C" w14:textId="048A0B16" w:rsidR="00F25A13" w:rsidRDefault="00F25A13" w:rsidP="00F25A13">
      <w:pPr>
        <w:jc w:val="both"/>
        <w:rPr>
          <w:rFonts w:cs="Arial"/>
          <w:color w:val="000000"/>
        </w:rPr>
      </w:pPr>
      <w:r w:rsidRPr="000D136A">
        <w:rPr>
          <w:rFonts w:cs="Arial"/>
          <w:color w:val="000000"/>
        </w:rPr>
        <w:t xml:space="preserve">Effluent monitoring, as a result of dewatering activities, </w:t>
      </w:r>
      <w:r>
        <w:rPr>
          <w:rFonts w:cs="Arial"/>
          <w:color w:val="000000"/>
        </w:rPr>
        <w:t>wi</w:t>
      </w:r>
      <w:r w:rsidRPr="000D136A">
        <w:rPr>
          <w:rFonts w:cs="Arial"/>
          <w:color w:val="000000"/>
        </w:rPr>
        <w:t xml:space="preserve">ll be summarized for each month and recorded on a separate Discharge Monitoring Report (DMR) and submitted to </w:t>
      </w:r>
      <w:r w:rsidR="009C57BC">
        <w:rPr>
          <w:rFonts w:cs="Arial"/>
          <w:color w:val="000000"/>
        </w:rPr>
        <w:t>DANR</w:t>
      </w:r>
      <w:r w:rsidRPr="000D136A">
        <w:rPr>
          <w:rFonts w:cs="Arial"/>
          <w:color w:val="000000"/>
        </w:rPr>
        <w:t xml:space="preserve"> monthly. Additional information can be found at</w:t>
      </w:r>
      <w:r>
        <w:rPr>
          <w:rFonts w:cs="Arial"/>
          <w:color w:val="000000"/>
        </w:rPr>
        <w:t xml:space="preserve">: </w:t>
      </w:r>
    </w:p>
    <w:p w14:paraId="5A2740F6" w14:textId="2DC265B1" w:rsidR="00C17F5D" w:rsidRPr="00934FBC" w:rsidRDefault="00C17F5D" w:rsidP="00C17F5D">
      <w:pPr>
        <w:jc w:val="both"/>
        <w:rPr>
          <w:rFonts w:cs="Arial"/>
          <w:color w:val="000000"/>
        </w:rPr>
      </w:pPr>
      <w:r w:rsidRPr="00934FBC">
        <w:rPr>
          <w:rFonts w:cs="Arial"/>
          <w:color w:val="000000"/>
        </w:rPr>
        <w:t xml:space="preserve">&lt; </w:t>
      </w:r>
      <w:hyperlink r:id="rId15" w:history="1">
        <w:r w:rsidR="00001C4B">
          <w:rPr>
            <w:rStyle w:val="Hyperlink"/>
            <w:rFonts w:cs="Arial"/>
          </w:rPr>
          <w:t>https://danr.sd.gov/OfficeOfWater/SurfaceWaterQuality/swdpermitting/Ereporting.aspx</w:t>
        </w:r>
      </w:hyperlink>
      <w:r>
        <w:rPr>
          <w:rFonts w:cs="Arial"/>
        </w:rPr>
        <w:t xml:space="preserve"> </w:t>
      </w:r>
      <w:r w:rsidRPr="00934FBC">
        <w:rPr>
          <w:rFonts w:cs="Arial"/>
        </w:rPr>
        <w:t>&gt;</w:t>
      </w:r>
    </w:p>
    <w:p w14:paraId="003284E8" w14:textId="77777777" w:rsidR="00F25A13" w:rsidRDefault="00F25A13" w:rsidP="00F25A13">
      <w:pPr>
        <w:jc w:val="both"/>
        <w:rPr>
          <w:rFonts w:cs="Arial"/>
        </w:rPr>
      </w:pPr>
    </w:p>
    <w:p w14:paraId="2D2165B0" w14:textId="77777777" w:rsidR="00F25A13" w:rsidRDefault="00F25A13" w:rsidP="00F25A13">
      <w:pPr>
        <w:rPr>
          <w:rFonts w:cs="Arial"/>
        </w:rPr>
      </w:pPr>
    </w:p>
    <w:p w14:paraId="7546ED9F" w14:textId="77777777" w:rsidR="00F25A13" w:rsidRDefault="00F25A13" w:rsidP="00F25A13">
      <w:r w:rsidRPr="00DB10E7">
        <w:rPr>
          <w:b/>
          <w:u w:val="single"/>
        </w:rPr>
        <w:t>COMMITMENT E:  STORM WATER</w:t>
      </w:r>
      <w:r w:rsidRPr="00DB10E7">
        <w:rPr>
          <w:b/>
        </w:rPr>
        <w:t xml:space="preserve"> </w:t>
      </w:r>
      <w:r w:rsidRPr="006F4D89">
        <w:rPr>
          <w:rStyle w:val="Hyperlink"/>
          <w:rFonts w:cs="Arial"/>
          <w:bCs/>
          <w:vanish/>
        </w:rPr>
        <w:t>(always include in notes)</w:t>
      </w:r>
    </w:p>
    <w:p w14:paraId="3D16EF70" w14:textId="77777777" w:rsidR="006D5D76" w:rsidRDefault="006D5D76" w:rsidP="00F25A13">
      <w:pPr>
        <w:ind w:left="720"/>
        <w:jc w:val="both"/>
        <w:rPr>
          <w:b/>
          <w:highlight w:val="yellow"/>
        </w:rPr>
      </w:pPr>
    </w:p>
    <w:p w14:paraId="33EC6D23" w14:textId="77777777" w:rsidR="00F25A13" w:rsidRPr="000D136A" w:rsidRDefault="00F25A13" w:rsidP="00F25A13">
      <w:pPr>
        <w:ind w:left="720"/>
        <w:jc w:val="both"/>
        <w:rPr>
          <w:rFonts w:cs="Arial"/>
        </w:rPr>
      </w:pPr>
      <w:r w:rsidRPr="000D136A">
        <w:rPr>
          <w:b/>
          <w:highlight w:val="yellow"/>
        </w:rPr>
        <w:t>Designer:</w:t>
      </w:r>
      <w:r w:rsidRPr="000D136A">
        <w:rPr>
          <w:highlight w:val="yellow"/>
        </w:rPr>
        <w:t xml:space="preserve"> </w:t>
      </w:r>
      <w:r>
        <w:rPr>
          <w:highlight w:val="yellow"/>
        </w:rPr>
        <w:t xml:space="preserve">Special Provision </w:t>
      </w:r>
      <w:r w:rsidRPr="000D136A">
        <w:rPr>
          <w:highlight w:val="yellow"/>
        </w:rPr>
        <w:t xml:space="preserve">Item 11 </w:t>
      </w:r>
      <w:r>
        <w:rPr>
          <w:highlight w:val="yellow"/>
        </w:rPr>
        <w:t>STORM</w:t>
      </w:r>
      <w:r w:rsidRPr="000D136A">
        <w:rPr>
          <w:highlight w:val="yellow"/>
        </w:rPr>
        <w:t xml:space="preserve"> W</w:t>
      </w:r>
      <w:r>
        <w:rPr>
          <w:highlight w:val="yellow"/>
        </w:rPr>
        <w:t>ATER</w:t>
      </w:r>
      <w:r w:rsidRPr="000D136A">
        <w:rPr>
          <w:highlight w:val="yellow"/>
        </w:rPr>
        <w:t xml:space="preserve"> D</w:t>
      </w:r>
      <w:r>
        <w:rPr>
          <w:highlight w:val="yellow"/>
        </w:rPr>
        <w:t>ISCHARGE</w:t>
      </w:r>
      <w:r w:rsidRPr="000D136A">
        <w:rPr>
          <w:highlight w:val="yellow"/>
        </w:rPr>
        <w:t xml:space="preserve"> of the Special Provision</w:t>
      </w:r>
      <w:r>
        <w:rPr>
          <w:highlight w:val="yellow"/>
        </w:rPr>
        <w:t xml:space="preserve"> Checklist </w:t>
      </w:r>
      <w:r w:rsidRPr="000D136A">
        <w:rPr>
          <w:highlight w:val="yellow"/>
        </w:rPr>
        <w:t xml:space="preserve">needs to be checked and included in the proposal when </w:t>
      </w:r>
      <w:r w:rsidRPr="000D136A">
        <w:rPr>
          <w:rFonts w:cs="Arial"/>
          <w:highlight w:val="yellow"/>
        </w:rPr>
        <w:t xml:space="preserve">1 acre or more </w:t>
      </w:r>
      <w:r>
        <w:rPr>
          <w:rFonts w:cs="Arial"/>
          <w:highlight w:val="yellow"/>
        </w:rPr>
        <w:t xml:space="preserve">of </w:t>
      </w:r>
      <w:r w:rsidRPr="000D136A">
        <w:rPr>
          <w:rFonts w:cs="Arial"/>
          <w:highlight w:val="yellow"/>
        </w:rPr>
        <w:t>earth will be disturbed</w:t>
      </w:r>
      <w:r w:rsidRPr="00372C5B">
        <w:rPr>
          <w:highlight w:val="yellow"/>
        </w:rPr>
        <w:t xml:space="preserve"> or </w:t>
      </w:r>
      <w:r>
        <w:rPr>
          <w:highlight w:val="yellow"/>
        </w:rPr>
        <w:t xml:space="preserve">when </w:t>
      </w:r>
      <w:r w:rsidRPr="00372C5B">
        <w:rPr>
          <w:highlight w:val="yellow"/>
        </w:rPr>
        <w:t>structure projects affecting the waterway</w:t>
      </w:r>
      <w:r w:rsidRPr="000D136A">
        <w:rPr>
          <w:highlight w:val="yellow"/>
        </w:rPr>
        <w:t xml:space="preserve"> is included with </w:t>
      </w:r>
      <w:r>
        <w:rPr>
          <w:highlight w:val="yellow"/>
        </w:rPr>
        <w:t xml:space="preserve">the </w:t>
      </w:r>
      <w:r w:rsidRPr="000D136A">
        <w:rPr>
          <w:highlight w:val="yellow"/>
        </w:rPr>
        <w:t>project.</w:t>
      </w:r>
    </w:p>
    <w:p w14:paraId="10239C34" w14:textId="77777777" w:rsidR="00F25A13" w:rsidRPr="00C26C5D" w:rsidRDefault="00F25A13" w:rsidP="00F25A13">
      <w:pPr>
        <w:jc w:val="both"/>
        <w:rPr>
          <w:rFonts w:cs="Arial"/>
        </w:rPr>
      </w:pPr>
    </w:p>
    <w:p w14:paraId="412C2B1E" w14:textId="77777777" w:rsidR="00F25A13" w:rsidRPr="00C26C5D" w:rsidRDefault="00F25A13" w:rsidP="00F25A13">
      <w:pPr>
        <w:ind w:left="720"/>
        <w:jc w:val="both"/>
        <w:rPr>
          <w:rFonts w:cs="Arial"/>
        </w:rPr>
      </w:pPr>
      <w:r w:rsidRPr="00C26C5D">
        <w:rPr>
          <w:rFonts w:cs="Arial"/>
          <w:bCs/>
          <w:highlight w:val="yellow"/>
        </w:rPr>
        <w:t xml:space="preserve">When a Storm Water </w:t>
      </w:r>
      <w:r>
        <w:rPr>
          <w:rFonts w:cs="Arial"/>
          <w:bCs/>
          <w:highlight w:val="yellow"/>
        </w:rPr>
        <w:t>P</w:t>
      </w:r>
      <w:r w:rsidRPr="00C26C5D">
        <w:rPr>
          <w:rFonts w:cs="Arial"/>
          <w:bCs/>
          <w:highlight w:val="yellow"/>
        </w:rPr>
        <w:t xml:space="preserve">ermit </w:t>
      </w:r>
      <w:r w:rsidRPr="00C26C5D">
        <w:rPr>
          <w:rFonts w:cs="Arial"/>
          <w:b/>
          <w:bCs/>
          <w:highlight w:val="yellow"/>
          <w:u w:val="single"/>
        </w:rPr>
        <w:t>is not</w:t>
      </w:r>
      <w:r w:rsidRPr="00C26C5D">
        <w:rPr>
          <w:rFonts w:cs="Arial"/>
          <w:bCs/>
          <w:highlight w:val="yellow"/>
        </w:rPr>
        <w:t xml:space="preserve"> required (typically less than 1 acre of disturbance) include the following</w:t>
      </w:r>
      <w:r>
        <w:rPr>
          <w:rFonts w:cs="Arial"/>
          <w:bCs/>
          <w:highlight w:val="yellow"/>
        </w:rPr>
        <w:t>:</w:t>
      </w:r>
    </w:p>
    <w:p w14:paraId="567EE887" w14:textId="77777777" w:rsidR="00F25A13" w:rsidRPr="00C26C5D" w:rsidRDefault="00F25A13" w:rsidP="00F25A13">
      <w:pPr>
        <w:jc w:val="both"/>
        <w:rPr>
          <w:rFonts w:cs="Arial"/>
        </w:rPr>
      </w:pPr>
    </w:p>
    <w:p w14:paraId="5DAB5995" w14:textId="77777777" w:rsidR="00F25A13" w:rsidRPr="00C26C5D" w:rsidRDefault="00F25A13" w:rsidP="00F25A13">
      <w:pPr>
        <w:jc w:val="both"/>
        <w:rPr>
          <w:rFonts w:cs="Arial"/>
        </w:rPr>
      </w:pPr>
      <w:r w:rsidRPr="00C26C5D">
        <w:rPr>
          <w:rFonts w:cs="Arial"/>
        </w:rPr>
        <w:t>Construction activities constitute less than 1 acre of disturbance.</w:t>
      </w:r>
    </w:p>
    <w:p w14:paraId="1198A178" w14:textId="77777777" w:rsidR="00F25A13" w:rsidRPr="00D721AF" w:rsidRDefault="00F25A13" w:rsidP="00F25A13">
      <w:pPr>
        <w:jc w:val="both"/>
        <w:rPr>
          <w:rFonts w:cs="Arial"/>
        </w:rPr>
      </w:pPr>
    </w:p>
    <w:p w14:paraId="27772122" w14:textId="77777777" w:rsidR="00F25A13" w:rsidRDefault="00F25A13" w:rsidP="00F25A13">
      <w:pPr>
        <w:pStyle w:val="Heading1"/>
      </w:pPr>
      <w:r w:rsidRPr="00C26C5D">
        <w:t>Action Taken/Required:</w:t>
      </w:r>
    </w:p>
    <w:p w14:paraId="203ED318" w14:textId="77777777" w:rsidR="00F25A13" w:rsidRPr="00EF66B3" w:rsidRDefault="00F25A13" w:rsidP="00F25A13">
      <w:pPr>
        <w:jc w:val="both"/>
        <w:rPr>
          <w:rFonts w:cs="Arial"/>
          <w:color w:val="000000"/>
        </w:rPr>
      </w:pPr>
    </w:p>
    <w:p w14:paraId="25350CF9" w14:textId="77777777" w:rsidR="00F25A13" w:rsidRPr="00C26C5D" w:rsidRDefault="00F25A13" w:rsidP="00F25A13">
      <w:pPr>
        <w:jc w:val="both"/>
        <w:rPr>
          <w:rFonts w:cs="Arial"/>
          <w:bCs/>
        </w:rPr>
      </w:pPr>
      <w:r w:rsidRPr="00C26C5D">
        <w:rPr>
          <w:rFonts w:cs="Arial"/>
          <w:bCs/>
        </w:rPr>
        <w:t>At a minimum and regardless of project size, appropriate erosion and sediment control measures must be installed to control the discharge of pollutants from the construction site.</w:t>
      </w:r>
    </w:p>
    <w:p w14:paraId="7F3F6A58" w14:textId="77777777" w:rsidR="00F25A13" w:rsidRPr="00C26C5D" w:rsidRDefault="00F25A13" w:rsidP="00F25A13">
      <w:pPr>
        <w:jc w:val="both"/>
        <w:rPr>
          <w:rFonts w:cs="Arial"/>
        </w:rPr>
      </w:pPr>
    </w:p>
    <w:p w14:paraId="3EDFB385" w14:textId="77777777" w:rsidR="00F25A13" w:rsidRPr="000D136A" w:rsidRDefault="00F25A13" w:rsidP="00F25A13">
      <w:pPr>
        <w:ind w:left="720"/>
        <w:jc w:val="both"/>
        <w:rPr>
          <w:rFonts w:cs="Arial"/>
        </w:rPr>
      </w:pPr>
      <w:r w:rsidRPr="000D136A">
        <w:rPr>
          <w:rFonts w:cs="Arial"/>
          <w:bCs/>
          <w:highlight w:val="yellow"/>
        </w:rPr>
        <w:t xml:space="preserve">When a Storm Water </w:t>
      </w:r>
      <w:r>
        <w:rPr>
          <w:rFonts w:cs="Arial"/>
          <w:bCs/>
          <w:highlight w:val="yellow"/>
        </w:rPr>
        <w:t>P</w:t>
      </w:r>
      <w:r w:rsidRPr="000D136A">
        <w:rPr>
          <w:rFonts w:cs="Arial"/>
          <w:bCs/>
          <w:highlight w:val="yellow"/>
        </w:rPr>
        <w:t xml:space="preserve">ermit </w:t>
      </w:r>
      <w:r w:rsidRPr="000D136A">
        <w:rPr>
          <w:rFonts w:cs="Arial"/>
          <w:b/>
          <w:bCs/>
          <w:highlight w:val="yellow"/>
          <w:u w:val="single"/>
        </w:rPr>
        <w:t>is</w:t>
      </w:r>
      <w:r w:rsidRPr="000D136A">
        <w:rPr>
          <w:rFonts w:cs="Arial"/>
          <w:bCs/>
          <w:highlight w:val="yellow"/>
        </w:rPr>
        <w:t xml:space="preserve"> required (typically f</w:t>
      </w:r>
      <w:r w:rsidRPr="000D136A">
        <w:rPr>
          <w:rFonts w:cs="Arial"/>
          <w:highlight w:val="yellow"/>
        </w:rPr>
        <w:t>or structure projects</w:t>
      </w:r>
      <w:r>
        <w:rPr>
          <w:rFonts w:cs="Arial"/>
          <w:highlight w:val="yellow"/>
        </w:rPr>
        <w:t xml:space="preserve"> </w:t>
      </w:r>
      <w:r w:rsidRPr="00372C5B">
        <w:rPr>
          <w:rFonts w:cs="Arial"/>
          <w:highlight w:val="yellow"/>
        </w:rPr>
        <w:t xml:space="preserve">affecting the waterway </w:t>
      </w:r>
      <w:r w:rsidRPr="000D136A">
        <w:rPr>
          <w:rFonts w:cs="Arial"/>
          <w:highlight w:val="yellow"/>
        </w:rPr>
        <w:t>or when 1 acre or more earth will be disturbed)</w:t>
      </w:r>
      <w:r w:rsidRPr="000D136A">
        <w:rPr>
          <w:rFonts w:cs="Arial"/>
          <w:bCs/>
          <w:highlight w:val="yellow"/>
        </w:rPr>
        <w:t xml:space="preserve"> include the following</w:t>
      </w:r>
      <w:r>
        <w:rPr>
          <w:rFonts w:cs="Arial"/>
          <w:bCs/>
          <w:highlight w:val="yellow"/>
        </w:rPr>
        <w:t>:</w:t>
      </w:r>
    </w:p>
    <w:p w14:paraId="26F6D168" w14:textId="77777777" w:rsidR="00F25A13" w:rsidRPr="00C26C5D" w:rsidRDefault="00F25A13" w:rsidP="00F25A13">
      <w:pPr>
        <w:jc w:val="both"/>
        <w:rPr>
          <w:rFonts w:cs="Arial"/>
        </w:rPr>
      </w:pPr>
    </w:p>
    <w:p w14:paraId="65CC3F52" w14:textId="77777777" w:rsidR="00F25A13" w:rsidRPr="000D136A" w:rsidRDefault="00F25A13" w:rsidP="00F25A13">
      <w:pPr>
        <w:jc w:val="both"/>
      </w:pPr>
      <w:r w:rsidRPr="000D136A">
        <w:t xml:space="preserve">Construction activities constitute </w:t>
      </w:r>
      <w:r w:rsidRPr="00372C5B">
        <w:t>1 acre or more of earth disturbance and/or work in a waterway.</w:t>
      </w:r>
    </w:p>
    <w:p w14:paraId="67A623FF" w14:textId="77777777" w:rsidR="00F25A13" w:rsidRPr="00C26C5D" w:rsidRDefault="00F25A13" w:rsidP="00F25A13">
      <w:pPr>
        <w:jc w:val="both"/>
      </w:pPr>
    </w:p>
    <w:p w14:paraId="6BBFED76" w14:textId="77777777" w:rsidR="00F25A13" w:rsidRDefault="00F25A13" w:rsidP="00F25A13">
      <w:pPr>
        <w:pStyle w:val="Heading1"/>
      </w:pPr>
      <w:r w:rsidRPr="00C26C5D">
        <w:t>Action Taken/Required:</w:t>
      </w:r>
    </w:p>
    <w:p w14:paraId="3D05C36D" w14:textId="77777777" w:rsidR="00F25A13" w:rsidRDefault="00F25A13" w:rsidP="00F25A13">
      <w:pPr>
        <w:jc w:val="both"/>
        <w:rPr>
          <w:rFonts w:cs="Arial"/>
          <w:color w:val="000000"/>
        </w:rPr>
      </w:pPr>
    </w:p>
    <w:p w14:paraId="2126F44E" w14:textId="77777777" w:rsidR="00F25A13" w:rsidRPr="000D136A" w:rsidRDefault="00F25A13" w:rsidP="00F25A13">
      <w:pPr>
        <w:ind w:left="720"/>
        <w:jc w:val="both"/>
      </w:pPr>
      <w:r w:rsidRPr="000D136A">
        <w:rPr>
          <w:highlight w:val="yellow"/>
        </w:rPr>
        <w:t>Include th</w:t>
      </w:r>
      <w:r>
        <w:rPr>
          <w:highlight w:val="yellow"/>
        </w:rPr>
        <w:t xml:space="preserve">e following 5 </w:t>
      </w:r>
      <w:r w:rsidRPr="000D136A">
        <w:rPr>
          <w:highlight w:val="yellow"/>
        </w:rPr>
        <w:t>paragraph</w:t>
      </w:r>
      <w:r>
        <w:rPr>
          <w:highlight w:val="yellow"/>
        </w:rPr>
        <w:t>s</w:t>
      </w:r>
      <w:r w:rsidRPr="000D136A">
        <w:rPr>
          <w:highlight w:val="yellow"/>
        </w:rPr>
        <w:t xml:space="preserve"> for projects outside Indian </w:t>
      </w:r>
      <w:r>
        <w:rPr>
          <w:highlight w:val="yellow"/>
        </w:rPr>
        <w:t xml:space="preserve">Reservation </w:t>
      </w:r>
      <w:r w:rsidRPr="000D136A">
        <w:rPr>
          <w:highlight w:val="yellow"/>
        </w:rPr>
        <w:t>Land:</w:t>
      </w:r>
    </w:p>
    <w:p w14:paraId="6E7727A7" w14:textId="77777777" w:rsidR="00F25A13" w:rsidRPr="000D136A" w:rsidRDefault="00F25A13" w:rsidP="00F25A13">
      <w:pPr>
        <w:jc w:val="both"/>
      </w:pPr>
    </w:p>
    <w:p w14:paraId="6C393145" w14:textId="283028BA" w:rsidR="00F25A13" w:rsidRPr="000D136A" w:rsidRDefault="00F25A13" w:rsidP="00F25A13">
      <w:pPr>
        <w:jc w:val="both"/>
      </w:pPr>
      <w:r w:rsidRPr="000D136A">
        <w:t xml:space="preserve">The </w:t>
      </w:r>
      <w:r w:rsidR="009C57BC">
        <w:t>DANR</w:t>
      </w:r>
      <w:r w:rsidRPr="000D136A">
        <w:t xml:space="preserve"> General Permit for Storm</w:t>
      </w:r>
      <w:r>
        <w:t>w</w:t>
      </w:r>
      <w:r w:rsidRPr="000D136A">
        <w:t xml:space="preserve">ater Discharges Associated with Construction Activities is required for construction activity disturbing one or more acres of earth and work in a waterway. The SDDOT is the owner of this permit and will submit the NOI to </w:t>
      </w:r>
      <w:r w:rsidR="009C57BC">
        <w:t>DANR</w:t>
      </w:r>
      <w:r w:rsidRPr="000D136A">
        <w:t xml:space="preserve"> 15 days prior to project start in order to obtain coverage under the General Permit. Work can begin once the </w:t>
      </w:r>
      <w:r w:rsidR="009C57BC">
        <w:t>DANR</w:t>
      </w:r>
      <w:r w:rsidRPr="000D136A">
        <w:t xml:space="preserve"> letter of approval is received.</w:t>
      </w:r>
    </w:p>
    <w:p w14:paraId="69240ACA" w14:textId="77777777" w:rsidR="00F25A13" w:rsidRPr="000D136A" w:rsidRDefault="00F25A13" w:rsidP="00F25A13">
      <w:pPr>
        <w:jc w:val="both"/>
      </w:pPr>
    </w:p>
    <w:p w14:paraId="26BEE8C9" w14:textId="77777777" w:rsidR="00F25A13" w:rsidRPr="000D136A" w:rsidRDefault="00F25A13" w:rsidP="00F25A13">
      <w:pPr>
        <w:jc w:val="both"/>
      </w:pPr>
      <w:r w:rsidRPr="000D136A">
        <w:t xml:space="preserve">The Contractor </w:t>
      </w:r>
      <w:r>
        <w:t>must</w:t>
      </w:r>
      <w:r w:rsidRPr="000D136A">
        <w:t xml:space="preserve"> adhere to the “Special Provision Regarding Storm Water Discharges to Waters of the State.</w:t>
      </w:r>
      <w:r>
        <w:t>”</w:t>
      </w:r>
    </w:p>
    <w:p w14:paraId="04F53519" w14:textId="77777777" w:rsidR="00F25A13" w:rsidRPr="000D136A" w:rsidRDefault="00F25A13" w:rsidP="00F25A13">
      <w:pPr>
        <w:jc w:val="both"/>
      </w:pPr>
    </w:p>
    <w:p w14:paraId="4E02BDE6" w14:textId="556EBF3D" w:rsidR="00F25A13" w:rsidRPr="000D136A" w:rsidRDefault="00F25A13" w:rsidP="00F25A13">
      <w:pPr>
        <w:jc w:val="both"/>
      </w:pPr>
      <w:r w:rsidRPr="000D136A">
        <w:t xml:space="preserve">The Contractor </w:t>
      </w:r>
      <w:r>
        <w:t>will</w:t>
      </w:r>
      <w:r w:rsidRPr="000D136A">
        <w:t xml:space="preserve"> complete the </w:t>
      </w:r>
      <w:r w:rsidR="009C57BC">
        <w:t>DANR</w:t>
      </w:r>
      <w:r w:rsidRPr="000D136A">
        <w:t xml:space="preserve"> Contractor Certification Form prior to </w:t>
      </w:r>
      <w:r>
        <w:t xml:space="preserve">the </w:t>
      </w:r>
      <w:r w:rsidRPr="000D136A">
        <w:t xml:space="preserve">pre-construction meeting. The form certifies under penalty of law that the Contractor understands and will comply with the terms and conditions of the permit for this project. Work may not begin on this project until this form is signed and submitted to </w:t>
      </w:r>
      <w:r w:rsidR="009C57BC">
        <w:t>DANR</w:t>
      </w:r>
      <w:r w:rsidRPr="000D136A">
        <w:t>.</w:t>
      </w:r>
    </w:p>
    <w:p w14:paraId="5A3BF4C6" w14:textId="77777777" w:rsidR="00F25A13" w:rsidRPr="000D136A" w:rsidRDefault="00F25A13" w:rsidP="00F25A13">
      <w:pPr>
        <w:jc w:val="both"/>
      </w:pPr>
    </w:p>
    <w:p w14:paraId="492A3010" w14:textId="77777777" w:rsidR="00F25A13" w:rsidRPr="000D136A" w:rsidRDefault="00F25A13" w:rsidP="00F25A13">
      <w:pPr>
        <w:jc w:val="both"/>
      </w:pPr>
      <w:r w:rsidRPr="000D136A">
        <w:t>The form can be found at:</w:t>
      </w:r>
    </w:p>
    <w:p w14:paraId="7282B15F" w14:textId="1C4813C5" w:rsidR="00F25A13" w:rsidRPr="00934FBC" w:rsidRDefault="00F25A13" w:rsidP="00F25A13">
      <w:pPr>
        <w:jc w:val="both"/>
      </w:pPr>
      <w:r>
        <w:t>&lt;</w:t>
      </w:r>
      <w:r w:rsidR="00F04EBA">
        <w:rPr>
          <w:rStyle w:val="Hyperlink"/>
        </w:rPr>
        <w:t xml:space="preserve">  </w:t>
      </w:r>
      <w:hyperlink r:id="rId16" w:history="1">
        <w:r w:rsidR="00EC48F4" w:rsidRPr="008759C5">
          <w:rPr>
            <w:rStyle w:val="Hyperlink"/>
          </w:rPr>
          <w:t>https://danr.sd.gov/OfficeOfWater/SurfaceWaterQuality/docs/DANR_CGPAppendixCCA2018Fillable.pdf</w:t>
        </w:r>
      </w:hyperlink>
      <w:r w:rsidR="00EC48F4">
        <w:t xml:space="preserve"> </w:t>
      </w:r>
      <w:r w:rsidRPr="00934FBC">
        <w:t>&gt;</w:t>
      </w:r>
    </w:p>
    <w:p w14:paraId="1ADB885E" w14:textId="77777777" w:rsidR="00F25A13" w:rsidRPr="00934FBC" w:rsidRDefault="00F25A13" w:rsidP="00F25A13">
      <w:pPr>
        <w:jc w:val="both"/>
        <w:rPr>
          <w:rStyle w:val="Hyperlink"/>
          <w:rFonts w:cs="Arial"/>
        </w:rPr>
      </w:pPr>
    </w:p>
    <w:p w14:paraId="730B458D" w14:textId="77777777" w:rsidR="00F25A13" w:rsidRPr="000D136A" w:rsidRDefault="00F25A13" w:rsidP="00F25A13">
      <w:pPr>
        <w:jc w:val="both"/>
        <w:rPr>
          <w:color w:val="000000"/>
        </w:rPr>
      </w:pPr>
      <w:r w:rsidRPr="000D136A">
        <w:rPr>
          <w:color w:val="000000"/>
        </w:rPr>
        <w:t xml:space="preserve">The Contractor is advised that permit coverage may also be required </w:t>
      </w:r>
      <w:r>
        <w:rPr>
          <w:color w:val="000000"/>
        </w:rPr>
        <w:t>for</w:t>
      </w:r>
      <w:r w:rsidRPr="000D136A">
        <w:rPr>
          <w:color w:val="000000"/>
        </w:rPr>
        <w:t xml:space="preserve"> off</w:t>
      </w:r>
      <w:r>
        <w:rPr>
          <w:color w:val="000000"/>
        </w:rPr>
        <w:t>-</w:t>
      </w:r>
      <w:r w:rsidRPr="000D136A">
        <w:rPr>
          <w:color w:val="000000"/>
        </w:rPr>
        <w:t>site activities</w:t>
      </w:r>
      <w:r>
        <w:rPr>
          <w:color w:val="000000"/>
        </w:rPr>
        <w:t>,</w:t>
      </w:r>
      <w:r w:rsidRPr="000D136A">
        <w:rPr>
          <w:color w:val="000000"/>
        </w:rPr>
        <w:t xml:space="preserve"> such as borrow and staging areas, which are the responsibility of the Contractor.</w:t>
      </w:r>
    </w:p>
    <w:p w14:paraId="12783666" w14:textId="77777777" w:rsidR="00F25A13" w:rsidRPr="000D136A" w:rsidRDefault="00F25A13" w:rsidP="00F25A13">
      <w:pPr>
        <w:jc w:val="both"/>
        <w:rPr>
          <w:color w:val="000000"/>
        </w:rPr>
      </w:pPr>
    </w:p>
    <w:p w14:paraId="28CBAA6B" w14:textId="77777777" w:rsidR="00F25A13" w:rsidRPr="000D136A" w:rsidRDefault="00F25A13" w:rsidP="00F25A13">
      <w:pPr>
        <w:ind w:left="720"/>
        <w:jc w:val="both"/>
        <w:rPr>
          <w:color w:val="000000"/>
        </w:rPr>
      </w:pPr>
      <w:r w:rsidRPr="000D136A">
        <w:rPr>
          <w:color w:val="000000"/>
          <w:highlight w:val="yellow"/>
        </w:rPr>
        <w:t xml:space="preserve">Include </w:t>
      </w:r>
      <w:r w:rsidRPr="000D136A">
        <w:rPr>
          <w:highlight w:val="yellow"/>
        </w:rPr>
        <w:t>th</w:t>
      </w:r>
      <w:r>
        <w:rPr>
          <w:highlight w:val="yellow"/>
        </w:rPr>
        <w:t xml:space="preserve">e following 2 </w:t>
      </w:r>
      <w:r w:rsidRPr="000D136A">
        <w:rPr>
          <w:highlight w:val="yellow"/>
        </w:rPr>
        <w:t>paragraph</w:t>
      </w:r>
      <w:r>
        <w:rPr>
          <w:highlight w:val="yellow"/>
        </w:rPr>
        <w:t>s</w:t>
      </w:r>
      <w:r w:rsidRPr="000D136A">
        <w:rPr>
          <w:color w:val="000000"/>
          <w:highlight w:val="yellow"/>
        </w:rPr>
        <w:t xml:space="preserve"> for projects within Indian </w:t>
      </w:r>
      <w:r>
        <w:rPr>
          <w:highlight w:val="yellow"/>
        </w:rPr>
        <w:t>Reservation</w:t>
      </w:r>
      <w:r w:rsidRPr="000D136A">
        <w:rPr>
          <w:color w:val="000000"/>
          <w:highlight w:val="yellow"/>
        </w:rPr>
        <w:t xml:space="preserve"> Land:</w:t>
      </w:r>
    </w:p>
    <w:p w14:paraId="285589AA" w14:textId="77777777" w:rsidR="00F25A13" w:rsidRPr="000D136A" w:rsidRDefault="00F25A13" w:rsidP="00F25A13">
      <w:pPr>
        <w:jc w:val="both"/>
        <w:rPr>
          <w:color w:val="000000"/>
        </w:rPr>
      </w:pPr>
    </w:p>
    <w:p w14:paraId="748EFA79" w14:textId="77777777" w:rsidR="00F25A13" w:rsidRPr="000D136A" w:rsidRDefault="00F25A13" w:rsidP="00F25A13">
      <w:pPr>
        <w:jc w:val="both"/>
      </w:pPr>
      <w:r w:rsidRPr="000D136A">
        <w:t xml:space="preserve">The EPA 2017 Construction General Permit is required for this project. The SDDOT is the owner of this permit and will submit the NOI to EPA 15 days prior to project start in order to obtain coverage. Work can begin </w:t>
      </w:r>
      <w:r>
        <w:t>after</w:t>
      </w:r>
      <w:r w:rsidRPr="000D136A">
        <w:t xml:space="preserve"> authorization is received from the EPA</w:t>
      </w:r>
      <w:r>
        <w:t xml:space="preserve">. </w:t>
      </w:r>
      <w:r w:rsidRPr="000D136A">
        <w:t>This permit provides coverage for construction and dewatering activities for this project.</w:t>
      </w:r>
    </w:p>
    <w:p w14:paraId="2C2BEB3F" w14:textId="77777777" w:rsidR="00F25A13" w:rsidRPr="000D136A" w:rsidRDefault="00F25A13" w:rsidP="00F25A13">
      <w:pPr>
        <w:jc w:val="both"/>
        <w:rPr>
          <w:rFonts w:cs="Arial"/>
        </w:rPr>
      </w:pPr>
    </w:p>
    <w:p w14:paraId="2BEC89F5" w14:textId="77777777" w:rsidR="00F25A13" w:rsidRDefault="00F25A13" w:rsidP="00F25A13">
      <w:pPr>
        <w:jc w:val="both"/>
        <w:rPr>
          <w:rFonts w:cs="Arial"/>
        </w:rPr>
      </w:pPr>
      <w:r w:rsidRPr="000D136A">
        <w:rPr>
          <w:rFonts w:cs="Arial"/>
        </w:rPr>
        <w:t xml:space="preserve">The Contractor </w:t>
      </w:r>
      <w:r>
        <w:rPr>
          <w:rFonts w:cs="Arial"/>
        </w:rPr>
        <w:t>must</w:t>
      </w:r>
      <w:r w:rsidRPr="000D136A">
        <w:rPr>
          <w:rFonts w:cs="Arial"/>
        </w:rPr>
        <w:t xml:space="preserve"> adhere to the “Special Provision Regarding Storm Water Discharge to Waters of the United States within Indian Reservations”.</w:t>
      </w:r>
    </w:p>
    <w:p w14:paraId="3C4F0643" w14:textId="77777777" w:rsidR="00F25A13" w:rsidRPr="000D136A" w:rsidRDefault="00F25A13" w:rsidP="00F25A13">
      <w:pPr>
        <w:jc w:val="both"/>
        <w:rPr>
          <w:rFonts w:cs="Arial"/>
        </w:rPr>
      </w:pPr>
    </w:p>
    <w:p w14:paraId="3EB00118" w14:textId="77777777" w:rsidR="00F25A13" w:rsidRPr="000D136A" w:rsidRDefault="00F25A13" w:rsidP="00F25A13">
      <w:pPr>
        <w:jc w:val="both"/>
      </w:pPr>
    </w:p>
    <w:p w14:paraId="0126DDE0" w14:textId="77777777" w:rsidR="00F25A13" w:rsidRPr="000D136A" w:rsidRDefault="00F25A13" w:rsidP="00F25A13">
      <w:pPr>
        <w:pStyle w:val="Heading1"/>
      </w:pPr>
      <w:r w:rsidRPr="000D136A">
        <w:t>Storm Water Pollution Prevention Plan</w:t>
      </w:r>
    </w:p>
    <w:p w14:paraId="4B1A79EB" w14:textId="77777777" w:rsidR="006D5D76" w:rsidRDefault="006D5D76" w:rsidP="00F25A13">
      <w:pPr>
        <w:ind w:left="720"/>
        <w:jc w:val="both"/>
        <w:rPr>
          <w:rFonts w:cs="Arial"/>
          <w:highlight w:val="yellow"/>
        </w:rPr>
      </w:pPr>
    </w:p>
    <w:p w14:paraId="51C41845" w14:textId="77777777" w:rsidR="00F25A13" w:rsidRPr="000D136A" w:rsidRDefault="00F25A13" w:rsidP="00F25A13">
      <w:pPr>
        <w:ind w:left="720"/>
        <w:jc w:val="both"/>
        <w:rPr>
          <w:rFonts w:cs="Arial"/>
        </w:rPr>
      </w:pPr>
      <w:r>
        <w:rPr>
          <w:rFonts w:cs="Arial"/>
          <w:highlight w:val="yellow"/>
        </w:rPr>
        <w:t>Include this Storm Water Pollution Prevention Plan section for projects with greater than 1 acre of earth disturbance or work in a waterway</w:t>
      </w:r>
      <w:r w:rsidRPr="000D136A">
        <w:rPr>
          <w:rFonts w:cs="Arial"/>
          <w:highlight w:val="yellow"/>
        </w:rPr>
        <w:t>.</w:t>
      </w:r>
    </w:p>
    <w:p w14:paraId="6AE3E395" w14:textId="77777777" w:rsidR="00F25A13" w:rsidRPr="000D136A" w:rsidRDefault="00F25A13" w:rsidP="00F25A13">
      <w:pPr>
        <w:jc w:val="both"/>
      </w:pPr>
    </w:p>
    <w:p w14:paraId="439EC723" w14:textId="77777777" w:rsidR="00F25A13" w:rsidRPr="000D136A" w:rsidRDefault="00F25A13" w:rsidP="00F25A13">
      <w:pPr>
        <w:jc w:val="both"/>
      </w:pPr>
      <w:r w:rsidRPr="000D136A">
        <w:t xml:space="preserve">The Storm Water Pollution Prevention Plan (SWPPP) </w:t>
      </w:r>
      <w:r>
        <w:t>wi</w:t>
      </w:r>
      <w:r w:rsidRPr="000D136A">
        <w:t xml:space="preserve">ll be developed prior to the submittal of the NOI and </w:t>
      </w:r>
      <w:r>
        <w:t>wi</w:t>
      </w:r>
      <w:r w:rsidRPr="000D136A">
        <w:t>ll be implemented for all construction activities for compliance with the permit. The SWPPP must be kept on</w:t>
      </w:r>
      <w:r>
        <w:t>-</w:t>
      </w:r>
      <w:r w:rsidRPr="000D136A">
        <w:t xml:space="preserve">site and updated as site conditions change. Erosion control measures and best management practices </w:t>
      </w:r>
      <w:r>
        <w:t>will</w:t>
      </w:r>
      <w:r w:rsidRPr="000D136A">
        <w:t xml:space="preserve"> be implemented in accordance with the SWPPP.</w:t>
      </w:r>
    </w:p>
    <w:p w14:paraId="3D4A54DE" w14:textId="77777777" w:rsidR="00F25A13" w:rsidRPr="000D136A" w:rsidRDefault="00F25A13" w:rsidP="00F25A13">
      <w:pPr>
        <w:jc w:val="both"/>
      </w:pPr>
    </w:p>
    <w:p w14:paraId="67A6A99B" w14:textId="77777777" w:rsidR="00F25A13" w:rsidRPr="000D136A" w:rsidRDefault="00F25A13" w:rsidP="00F25A13">
      <w:pPr>
        <w:jc w:val="both"/>
      </w:pPr>
      <w:r w:rsidRPr="000D136A">
        <w:t>The DOT 298</w:t>
      </w:r>
      <w:r>
        <w:t xml:space="preserve"> Form</w:t>
      </w:r>
      <w:r w:rsidRPr="000D136A">
        <w:t xml:space="preserve"> </w:t>
      </w:r>
      <w:r>
        <w:t>wi</w:t>
      </w:r>
      <w:r w:rsidRPr="000D136A">
        <w:t xml:space="preserve">ll be used for site inspections and to document changes to the SWPPP. A copy of the completed inspection form </w:t>
      </w:r>
      <w:r>
        <w:t>will</w:t>
      </w:r>
      <w:r w:rsidRPr="000D136A">
        <w:t xml:space="preserve"> be filed with the SWPPP documents and retained for a minimum of three years.</w:t>
      </w:r>
    </w:p>
    <w:p w14:paraId="7FC57ACB" w14:textId="77777777" w:rsidR="00F25A13" w:rsidRPr="000D136A" w:rsidRDefault="00F25A13" w:rsidP="00F25A13">
      <w:pPr>
        <w:jc w:val="both"/>
      </w:pPr>
    </w:p>
    <w:p w14:paraId="5604B5A1" w14:textId="77777777" w:rsidR="00F25A13" w:rsidRPr="0039052B" w:rsidRDefault="00F25A13" w:rsidP="00F25A13">
      <w:pPr>
        <w:jc w:val="both"/>
      </w:pPr>
      <w:r w:rsidRPr="000D136A">
        <w:t xml:space="preserve">The inspection </w:t>
      </w:r>
      <w:r>
        <w:t>will</w:t>
      </w:r>
      <w:r w:rsidRPr="000D136A">
        <w:t xml:space="preserve"> include disturbed areas of the construction site that have not been finally stabilized, areas used for storage materials, structural control </w:t>
      </w:r>
      <w:r w:rsidRPr="0039052B">
        <w:t>measures, and locations where vehicles enter or exit the site. These areas will be inspected for evidence of, or the potential for, pollutants entering the drainage system. Erosion and sediment control measures identified in the SWPPP will be observed to ensure that they are operating correctly, and sediment is not tracked off the site.</w:t>
      </w:r>
    </w:p>
    <w:p w14:paraId="0DB8D34F" w14:textId="77777777" w:rsidR="00F25A13" w:rsidRPr="000D136A" w:rsidRDefault="00F25A13" w:rsidP="00F25A13">
      <w:pPr>
        <w:jc w:val="both"/>
      </w:pPr>
    </w:p>
    <w:p w14:paraId="068F2DCF" w14:textId="77777777" w:rsidR="00F25A13" w:rsidRPr="000D136A" w:rsidRDefault="00F25A13" w:rsidP="00F25A13">
      <w:pPr>
        <w:jc w:val="both"/>
      </w:pPr>
      <w:r w:rsidRPr="000D136A">
        <w:t>Information</w:t>
      </w:r>
      <w:r>
        <w:t xml:space="preserve"> on storm water </w:t>
      </w:r>
      <w:r w:rsidRPr="000D136A">
        <w:t>permits and SWPPPs are available on the following websites:</w:t>
      </w:r>
    </w:p>
    <w:p w14:paraId="3DDD02D7" w14:textId="77777777" w:rsidR="00F25A13" w:rsidRPr="000D136A" w:rsidRDefault="00F25A13" w:rsidP="00F25A13">
      <w:pPr>
        <w:jc w:val="both"/>
      </w:pPr>
    </w:p>
    <w:p w14:paraId="62C2C520" w14:textId="77777777" w:rsidR="00F25A13" w:rsidRPr="00934FBC" w:rsidRDefault="00F25A13" w:rsidP="00F25A13">
      <w:pPr>
        <w:jc w:val="both"/>
      </w:pPr>
      <w:r w:rsidRPr="000D136A">
        <w:t>SDDOT:</w:t>
      </w:r>
      <w:r>
        <w:t xml:space="preserve"> &lt; </w:t>
      </w:r>
      <w:hyperlink r:id="rId17" w:history="1">
        <w:r w:rsidRPr="00934FBC">
          <w:rPr>
            <w:rStyle w:val="Hyperlink"/>
          </w:rPr>
          <w:t>https://dot.sd.gov/doing-business/environmental/stormwater</w:t>
        </w:r>
      </w:hyperlink>
      <w:r w:rsidRPr="00934FBC">
        <w:t xml:space="preserve"> &gt;</w:t>
      </w:r>
    </w:p>
    <w:p w14:paraId="6511405A" w14:textId="77777777" w:rsidR="00F25A13" w:rsidRPr="00934FBC" w:rsidRDefault="00F25A13" w:rsidP="00F25A13">
      <w:pPr>
        <w:jc w:val="both"/>
      </w:pPr>
    </w:p>
    <w:p w14:paraId="61DEB3D4" w14:textId="0A552A97" w:rsidR="00F25A13" w:rsidRPr="00934FBC" w:rsidRDefault="009C57BC" w:rsidP="00F25A13">
      <w:pPr>
        <w:jc w:val="both"/>
      </w:pPr>
      <w:r>
        <w:t>DANR</w:t>
      </w:r>
      <w:r w:rsidR="00F25A13" w:rsidRPr="00934FBC">
        <w:t>:&lt;</w:t>
      </w:r>
      <w:r w:rsidR="004D19B0">
        <w:rPr>
          <w:rStyle w:val="Hyperlink"/>
        </w:rPr>
        <w:t xml:space="preserve"> </w:t>
      </w:r>
      <w:r w:rsidR="00F25A13" w:rsidRPr="00934FBC">
        <w:t xml:space="preserve"> </w:t>
      </w:r>
      <w:hyperlink r:id="rId18" w:history="1">
        <w:r w:rsidR="004D19B0" w:rsidRPr="00060702">
          <w:rPr>
            <w:rStyle w:val="Hyperlink"/>
          </w:rPr>
          <w:t>https://danr.sd.gov/OfficeOfWater/SurfaceWaterQuality/stormwater/default.aspx</w:t>
        </w:r>
      </w:hyperlink>
      <w:r w:rsidR="004D19B0">
        <w:t xml:space="preserve"> </w:t>
      </w:r>
      <w:r w:rsidR="00F25A13" w:rsidRPr="00934FBC">
        <w:t>&gt;</w:t>
      </w:r>
    </w:p>
    <w:p w14:paraId="37A5C4E0" w14:textId="77777777" w:rsidR="00F25A13" w:rsidRPr="00934FBC" w:rsidRDefault="00F25A13" w:rsidP="00F25A13">
      <w:pPr>
        <w:jc w:val="both"/>
      </w:pPr>
    </w:p>
    <w:p w14:paraId="6D7E9EB0" w14:textId="77777777" w:rsidR="00F25A13" w:rsidRPr="00934FBC" w:rsidRDefault="00F25A13" w:rsidP="00F25A13">
      <w:pPr>
        <w:jc w:val="both"/>
      </w:pPr>
      <w:r w:rsidRPr="00934FBC">
        <w:t xml:space="preserve">EPA: &lt; </w:t>
      </w:r>
      <w:hyperlink r:id="rId19" w:history="1">
        <w:r w:rsidRPr="00934FBC">
          <w:rPr>
            <w:rStyle w:val="Hyperlink"/>
          </w:rPr>
          <w:t>https://www.epa.gov/npdes</w:t>
        </w:r>
      </w:hyperlink>
      <w:r w:rsidRPr="00934FBC">
        <w:t xml:space="preserve"> &gt;</w:t>
      </w:r>
    </w:p>
    <w:p w14:paraId="2D9AB38F" w14:textId="77777777" w:rsidR="00F25A13" w:rsidRPr="000D136A" w:rsidRDefault="00F25A13" w:rsidP="00F25A13">
      <w:pPr>
        <w:jc w:val="both"/>
      </w:pPr>
    </w:p>
    <w:p w14:paraId="22E744E6" w14:textId="77777777" w:rsidR="00F25A13" w:rsidRPr="00EF66B3" w:rsidRDefault="00F25A13" w:rsidP="00F25A13">
      <w:pPr>
        <w:jc w:val="both"/>
        <w:rPr>
          <w:rFonts w:cs="Arial"/>
        </w:rPr>
      </w:pPr>
    </w:p>
    <w:p w14:paraId="1D4AFE21" w14:textId="77777777" w:rsidR="00F25A13" w:rsidRDefault="00F25A13" w:rsidP="00F25A13">
      <w:pPr>
        <w:pStyle w:val="Heading1"/>
      </w:pPr>
      <w:r w:rsidRPr="00C26C5D">
        <w:t>C</w:t>
      </w:r>
      <w:r>
        <w:t>OMMITMENT</w:t>
      </w:r>
      <w:r w:rsidRPr="00C26C5D">
        <w:t xml:space="preserve"> F</w:t>
      </w:r>
      <w:r>
        <w:t>:  SEASONAL WORK RESTRICTION</w:t>
      </w:r>
    </w:p>
    <w:p w14:paraId="6103F1E8" w14:textId="77777777" w:rsidR="006D5D76" w:rsidRDefault="006D5D76" w:rsidP="00F25A13">
      <w:pPr>
        <w:ind w:left="720"/>
        <w:jc w:val="both"/>
        <w:rPr>
          <w:rFonts w:cs="Arial"/>
          <w:highlight w:val="yellow"/>
        </w:rPr>
      </w:pPr>
    </w:p>
    <w:p w14:paraId="6F643AC7" w14:textId="77777777" w:rsidR="00F25A13" w:rsidRPr="00C26C5D" w:rsidRDefault="00F25A13" w:rsidP="00F25A13">
      <w:pPr>
        <w:ind w:left="720"/>
        <w:jc w:val="both"/>
        <w:rPr>
          <w:rFonts w:cs="Arial"/>
        </w:rPr>
      </w:pPr>
      <w:r w:rsidRPr="00C26C5D">
        <w:rPr>
          <w:rFonts w:cs="Arial"/>
          <w:highlight w:val="yellow"/>
        </w:rPr>
        <w:t>This commitment is required for any work in fisheries.</w:t>
      </w:r>
    </w:p>
    <w:p w14:paraId="732FDAE7" w14:textId="77777777" w:rsidR="00F25A13" w:rsidRPr="00C26C5D" w:rsidRDefault="00F25A13" w:rsidP="00F25A13">
      <w:pPr>
        <w:jc w:val="both"/>
        <w:rPr>
          <w:rFonts w:cs="Arial"/>
        </w:rPr>
      </w:pPr>
    </w:p>
    <w:p w14:paraId="0DEDBE71" w14:textId="77777777" w:rsidR="00F25A13" w:rsidRPr="00C26C5D" w:rsidRDefault="00F25A13" w:rsidP="00F25A13">
      <w:pPr>
        <w:jc w:val="both"/>
        <w:rPr>
          <w:rFonts w:cs="Arial"/>
          <w:color w:val="000000"/>
        </w:rPr>
      </w:pPr>
      <w:r w:rsidRPr="00C26C5D">
        <w:rPr>
          <w:rFonts w:cs="Arial"/>
          <w:color w:val="000000"/>
        </w:rPr>
        <w:t xml:space="preserve">The State of South Dakota </w:t>
      </w:r>
      <w:r>
        <w:rPr>
          <w:rFonts w:cs="Arial"/>
          <w:color w:val="000000"/>
        </w:rPr>
        <w:t xml:space="preserve">Game, Fish, and Parks </w:t>
      </w:r>
      <w:r w:rsidRPr="00C26C5D">
        <w:rPr>
          <w:rFonts w:cs="Arial"/>
          <w:color w:val="000000"/>
        </w:rPr>
        <w:t>has designated</w:t>
      </w:r>
      <w:r w:rsidRPr="00C26C5D">
        <w:rPr>
          <w:rFonts w:cs="Arial"/>
          <w:color w:val="FF0000"/>
        </w:rPr>
        <w:t xml:space="preserve"> </w:t>
      </w:r>
      <w:r w:rsidRPr="004C13D6">
        <w:rPr>
          <w:rFonts w:cs="Arial"/>
          <w:color w:val="F79646"/>
        </w:rPr>
        <w:t>a cold and/or warm</w:t>
      </w:r>
      <w:r w:rsidRPr="00C26C5D">
        <w:rPr>
          <w:rFonts w:cs="Arial"/>
          <w:color w:val="000000"/>
        </w:rPr>
        <w:t xml:space="preserve"> water fisher</w:t>
      </w:r>
      <w:r w:rsidRPr="004C13D6">
        <w:rPr>
          <w:rFonts w:cs="Arial"/>
          <w:color w:val="F79646"/>
        </w:rPr>
        <w:t>y(ies)</w:t>
      </w:r>
      <w:r w:rsidRPr="00C26C5D">
        <w:rPr>
          <w:rFonts w:cs="Arial"/>
          <w:color w:val="E36C0A"/>
        </w:rPr>
        <w:t xml:space="preserve"> </w:t>
      </w:r>
      <w:r w:rsidRPr="00C26C5D">
        <w:rPr>
          <w:rFonts w:cs="Arial"/>
          <w:color w:val="000000"/>
        </w:rPr>
        <w:t>associated with this project.</w:t>
      </w:r>
    </w:p>
    <w:p w14:paraId="74AFA587" w14:textId="77777777" w:rsidR="00F25A13" w:rsidRPr="00C26C5D" w:rsidRDefault="00F25A13" w:rsidP="00F25A13">
      <w:pPr>
        <w:jc w:val="both"/>
        <w:rPr>
          <w:rFonts w:cs="Arial"/>
          <w:color w:val="000000"/>
        </w:rPr>
      </w:pPr>
    </w:p>
    <w:p w14:paraId="116E19E4" w14:textId="77777777" w:rsidR="00F25A13" w:rsidRDefault="00F25A13" w:rsidP="00F25A13">
      <w:pPr>
        <w:pStyle w:val="Heading1"/>
      </w:pPr>
      <w:r w:rsidRPr="00C26C5D">
        <w:t>Action Taken/Required:</w:t>
      </w:r>
    </w:p>
    <w:p w14:paraId="47E3FE65" w14:textId="77777777" w:rsidR="00F25A13" w:rsidRPr="00EF66B3" w:rsidRDefault="00F25A13" w:rsidP="00F25A13">
      <w:pPr>
        <w:jc w:val="both"/>
        <w:rPr>
          <w:rFonts w:cs="Arial"/>
          <w:color w:val="000000"/>
        </w:rPr>
      </w:pPr>
    </w:p>
    <w:p w14:paraId="10A335DF" w14:textId="77777777" w:rsidR="00F25A13" w:rsidRPr="00C26C5D" w:rsidRDefault="00F25A13" w:rsidP="00F25A13">
      <w:pPr>
        <w:jc w:val="both"/>
        <w:rPr>
          <w:rFonts w:cs="Arial"/>
        </w:rPr>
      </w:pPr>
      <w:r w:rsidRPr="00C26C5D">
        <w:rPr>
          <w:rFonts w:cs="Arial"/>
          <w:color w:val="000000"/>
        </w:rPr>
        <w:t xml:space="preserve">Construction or demolition activities should not take place during </w:t>
      </w:r>
      <w:r w:rsidRPr="00C26C5D">
        <w:rPr>
          <w:rFonts w:cs="Arial"/>
        </w:rPr>
        <w:t>the Seasonal Work Restriction</w:t>
      </w:r>
      <w:r w:rsidRPr="00C26C5D">
        <w:rPr>
          <w:rFonts w:cs="Arial"/>
          <w:color w:val="000000"/>
        </w:rPr>
        <w:t xml:space="preserve"> listed in the below table to avoid conflicts with spawning fish. If flows during this time are nonexistent or extremely low, the seasonal use restriction may not be applicable. </w:t>
      </w:r>
      <w:r w:rsidRPr="00C26C5D">
        <w:rPr>
          <w:rFonts w:cs="Arial"/>
        </w:rPr>
        <w:t xml:space="preserve">The Contractor </w:t>
      </w:r>
      <w:r>
        <w:rPr>
          <w:rFonts w:cs="Arial"/>
        </w:rPr>
        <w:t>wi</w:t>
      </w:r>
      <w:r w:rsidRPr="00C26C5D">
        <w:rPr>
          <w:rFonts w:cs="Arial"/>
        </w:rPr>
        <w:t>ll not conduct in-stream work during the Seasonal Work Restriction without prior approval from the SDDOT Environmental Office.</w:t>
      </w:r>
    </w:p>
    <w:p w14:paraId="605662EF" w14:textId="77777777" w:rsidR="00F25A13" w:rsidRPr="00EF66B3" w:rsidRDefault="00F25A13" w:rsidP="00F25A13">
      <w:pPr>
        <w:jc w:val="both"/>
        <w:rPr>
          <w:rFonts w:cs="Arial"/>
        </w:rPr>
      </w:pPr>
      <w:bookmarkStart w:id="5" w:name="OLE_LINK2"/>
    </w:p>
    <w:tbl>
      <w:tblPr>
        <w:tblW w:w="0" w:type="auto"/>
        <w:jc w:val="center"/>
        <w:tblLayout w:type="fixed"/>
        <w:tblLook w:val="0000" w:firstRow="0" w:lastRow="0" w:firstColumn="0" w:lastColumn="0" w:noHBand="0" w:noVBand="0"/>
      </w:tblPr>
      <w:tblGrid>
        <w:gridCol w:w="1920"/>
        <w:gridCol w:w="2172"/>
        <w:gridCol w:w="2508"/>
      </w:tblGrid>
      <w:tr w:rsidR="00F25A13" w:rsidRPr="00C26C5D" w14:paraId="1E4D2198" w14:textId="77777777" w:rsidTr="00F25A13">
        <w:trPr>
          <w:jc w:val="center"/>
        </w:trPr>
        <w:tc>
          <w:tcPr>
            <w:tcW w:w="1920" w:type="dxa"/>
            <w:tcBorders>
              <w:top w:val="single" w:sz="12" w:space="0" w:color="auto"/>
              <w:left w:val="single" w:sz="12" w:space="0" w:color="auto"/>
              <w:bottom w:val="single" w:sz="12" w:space="0" w:color="auto"/>
              <w:right w:val="single" w:sz="2" w:space="0" w:color="auto"/>
            </w:tcBorders>
            <w:vAlign w:val="center"/>
          </w:tcPr>
          <w:p w14:paraId="6D1E4A21" w14:textId="77777777" w:rsidR="00F25A13" w:rsidRPr="00C26C5D" w:rsidRDefault="00F25A13" w:rsidP="00F25A13">
            <w:pPr>
              <w:jc w:val="center"/>
              <w:rPr>
                <w:rFonts w:cs="Arial"/>
                <w:color w:val="000000"/>
              </w:rPr>
            </w:pPr>
            <w:r w:rsidRPr="00C26C5D">
              <w:rPr>
                <w:rFonts w:cs="Arial"/>
                <w:color w:val="000000"/>
              </w:rPr>
              <w:t>Stream Name</w:t>
            </w:r>
          </w:p>
        </w:tc>
        <w:tc>
          <w:tcPr>
            <w:tcW w:w="2172" w:type="dxa"/>
            <w:tcBorders>
              <w:top w:val="single" w:sz="12" w:space="0" w:color="auto"/>
              <w:left w:val="single" w:sz="2" w:space="0" w:color="auto"/>
              <w:bottom w:val="single" w:sz="12" w:space="0" w:color="auto"/>
              <w:right w:val="single" w:sz="2" w:space="0" w:color="auto"/>
            </w:tcBorders>
            <w:vAlign w:val="center"/>
          </w:tcPr>
          <w:p w14:paraId="3E0ED5FD" w14:textId="77777777" w:rsidR="00F25A13" w:rsidRPr="00C26C5D" w:rsidRDefault="00F25A13" w:rsidP="00F25A13">
            <w:pPr>
              <w:jc w:val="center"/>
              <w:rPr>
                <w:rFonts w:cs="Arial"/>
              </w:rPr>
            </w:pPr>
            <w:r w:rsidRPr="00C26C5D">
              <w:rPr>
                <w:rFonts w:cs="Arial"/>
              </w:rPr>
              <w:t>Stream Classification</w:t>
            </w:r>
          </w:p>
        </w:tc>
        <w:tc>
          <w:tcPr>
            <w:tcW w:w="2508" w:type="dxa"/>
            <w:tcBorders>
              <w:top w:val="single" w:sz="12" w:space="0" w:color="auto"/>
              <w:left w:val="single" w:sz="2" w:space="0" w:color="auto"/>
              <w:bottom w:val="single" w:sz="12" w:space="0" w:color="auto"/>
              <w:right w:val="single" w:sz="12" w:space="0" w:color="auto"/>
            </w:tcBorders>
            <w:vAlign w:val="center"/>
          </w:tcPr>
          <w:p w14:paraId="5A342A71" w14:textId="77777777" w:rsidR="00F25A13" w:rsidRPr="00C26C5D" w:rsidRDefault="00F25A13" w:rsidP="00F25A13">
            <w:pPr>
              <w:jc w:val="center"/>
              <w:rPr>
                <w:rFonts w:cs="Arial"/>
              </w:rPr>
            </w:pPr>
            <w:r w:rsidRPr="00C26C5D">
              <w:rPr>
                <w:rFonts w:cs="Arial"/>
              </w:rPr>
              <w:t>Seasonal Work Restriction</w:t>
            </w:r>
          </w:p>
        </w:tc>
      </w:tr>
      <w:tr w:rsidR="00F25A13" w:rsidRPr="00C26C5D" w14:paraId="637AD7A4" w14:textId="77777777" w:rsidTr="00F25A13">
        <w:trPr>
          <w:jc w:val="center"/>
        </w:trPr>
        <w:tc>
          <w:tcPr>
            <w:tcW w:w="1920" w:type="dxa"/>
            <w:tcBorders>
              <w:top w:val="single" w:sz="12" w:space="0" w:color="auto"/>
              <w:left w:val="single" w:sz="12" w:space="0" w:color="auto"/>
              <w:bottom w:val="single" w:sz="2" w:space="0" w:color="auto"/>
              <w:right w:val="single" w:sz="2" w:space="0" w:color="auto"/>
            </w:tcBorders>
            <w:vAlign w:val="center"/>
          </w:tcPr>
          <w:p w14:paraId="100E9751" w14:textId="77777777" w:rsidR="00F25A13" w:rsidRPr="004C13D6" w:rsidRDefault="00F25A13" w:rsidP="00F25A13">
            <w:pPr>
              <w:spacing w:before="40" w:after="40"/>
              <w:rPr>
                <w:rFonts w:cs="Arial"/>
                <w:color w:val="F79646"/>
              </w:rPr>
            </w:pPr>
            <w:r w:rsidRPr="004C13D6">
              <w:rPr>
                <w:rFonts w:cs="Arial"/>
                <w:color w:val="F79646"/>
              </w:rPr>
              <w:t>xxxxx</w:t>
            </w:r>
          </w:p>
        </w:tc>
        <w:tc>
          <w:tcPr>
            <w:tcW w:w="2172" w:type="dxa"/>
            <w:tcBorders>
              <w:top w:val="single" w:sz="12" w:space="0" w:color="auto"/>
              <w:left w:val="single" w:sz="2" w:space="0" w:color="auto"/>
              <w:bottom w:val="single" w:sz="2" w:space="0" w:color="auto"/>
              <w:right w:val="single" w:sz="2" w:space="0" w:color="auto"/>
            </w:tcBorders>
            <w:vAlign w:val="center"/>
          </w:tcPr>
          <w:p w14:paraId="1ACFC2C3" w14:textId="77777777" w:rsidR="00F25A13" w:rsidRPr="004C13D6" w:rsidRDefault="00F25A13" w:rsidP="00F25A13">
            <w:pPr>
              <w:spacing w:before="40" w:after="40"/>
              <w:jc w:val="center"/>
              <w:rPr>
                <w:rFonts w:cs="Arial"/>
                <w:color w:val="F79646"/>
              </w:rPr>
            </w:pPr>
            <w:r w:rsidRPr="004C13D6">
              <w:rPr>
                <w:rFonts w:cs="Arial"/>
                <w:color w:val="F79646"/>
              </w:rPr>
              <w:t>Cold Water</w:t>
            </w:r>
          </w:p>
        </w:tc>
        <w:tc>
          <w:tcPr>
            <w:tcW w:w="2508" w:type="dxa"/>
            <w:tcBorders>
              <w:top w:val="single" w:sz="12" w:space="0" w:color="auto"/>
              <w:left w:val="single" w:sz="2" w:space="0" w:color="auto"/>
              <w:bottom w:val="single" w:sz="2" w:space="0" w:color="auto"/>
              <w:right w:val="single" w:sz="12" w:space="0" w:color="auto"/>
            </w:tcBorders>
            <w:vAlign w:val="center"/>
          </w:tcPr>
          <w:p w14:paraId="2F6F7F7E" w14:textId="77777777" w:rsidR="00F25A13" w:rsidRPr="004C13D6" w:rsidRDefault="00F25A13" w:rsidP="00F25A13">
            <w:pPr>
              <w:spacing w:before="40" w:after="40"/>
              <w:jc w:val="center"/>
              <w:rPr>
                <w:rFonts w:cs="Arial"/>
                <w:color w:val="F79646"/>
              </w:rPr>
            </w:pPr>
            <w:r w:rsidRPr="004C13D6">
              <w:rPr>
                <w:rFonts w:cs="Arial"/>
                <w:color w:val="F79646"/>
              </w:rPr>
              <w:t>October 1 to April 1</w:t>
            </w:r>
          </w:p>
        </w:tc>
      </w:tr>
      <w:tr w:rsidR="00F25A13" w:rsidRPr="00C26C5D" w14:paraId="38E6FA8F" w14:textId="77777777" w:rsidTr="00F25A13">
        <w:trPr>
          <w:jc w:val="center"/>
        </w:trPr>
        <w:tc>
          <w:tcPr>
            <w:tcW w:w="1920" w:type="dxa"/>
            <w:tcBorders>
              <w:top w:val="single" w:sz="2" w:space="0" w:color="auto"/>
              <w:left w:val="single" w:sz="12" w:space="0" w:color="auto"/>
              <w:bottom w:val="single" w:sz="12" w:space="0" w:color="auto"/>
              <w:right w:val="single" w:sz="2" w:space="0" w:color="auto"/>
            </w:tcBorders>
            <w:vAlign w:val="center"/>
          </w:tcPr>
          <w:p w14:paraId="7AAFAABB" w14:textId="77777777" w:rsidR="00F25A13" w:rsidRPr="004C13D6" w:rsidRDefault="00F25A13" w:rsidP="00F25A13">
            <w:pPr>
              <w:spacing w:before="40" w:after="40"/>
              <w:rPr>
                <w:rFonts w:cs="Arial"/>
                <w:color w:val="F79646"/>
              </w:rPr>
            </w:pPr>
            <w:r w:rsidRPr="004C13D6">
              <w:rPr>
                <w:rFonts w:cs="Arial"/>
                <w:color w:val="F79646"/>
              </w:rPr>
              <w:t>xxxxx</w:t>
            </w:r>
          </w:p>
        </w:tc>
        <w:tc>
          <w:tcPr>
            <w:tcW w:w="2172" w:type="dxa"/>
            <w:tcBorders>
              <w:top w:val="single" w:sz="2" w:space="0" w:color="auto"/>
              <w:left w:val="single" w:sz="2" w:space="0" w:color="auto"/>
              <w:bottom w:val="single" w:sz="12" w:space="0" w:color="auto"/>
              <w:right w:val="single" w:sz="2" w:space="0" w:color="auto"/>
            </w:tcBorders>
            <w:vAlign w:val="center"/>
          </w:tcPr>
          <w:p w14:paraId="4035C750" w14:textId="77777777" w:rsidR="00F25A13" w:rsidRPr="004C13D6" w:rsidRDefault="00F25A13" w:rsidP="00F25A13">
            <w:pPr>
              <w:spacing w:before="40" w:after="40"/>
              <w:jc w:val="center"/>
              <w:rPr>
                <w:rFonts w:cs="Arial"/>
                <w:color w:val="F79646"/>
              </w:rPr>
            </w:pPr>
            <w:r w:rsidRPr="004C13D6">
              <w:rPr>
                <w:rFonts w:cs="Arial"/>
                <w:color w:val="F79646"/>
              </w:rPr>
              <w:t>Warm Water</w:t>
            </w:r>
          </w:p>
        </w:tc>
        <w:tc>
          <w:tcPr>
            <w:tcW w:w="2508" w:type="dxa"/>
            <w:tcBorders>
              <w:top w:val="single" w:sz="2" w:space="0" w:color="auto"/>
              <w:left w:val="single" w:sz="2" w:space="0" w:color="auto"/>
              <w:bottom w:val="single" w:sz="12" w:space="0" w:color="auto"/>
              <w:right w:val="single" w:sz="12" w:space="0" w:color="auto"/>
            </w:tcBorders>
            <w:vAlign w:val="center"/>
          </w:tcPr>
          <w:p w14:paraId="6A2C19CF" w14:textId="77777777" w:rsidR="00F25A13" w:rsidRPr="004C13D6" w:rsidRDefault="00F25A13" w:rsidP="00F25A13">
            <w:pPr>
              <w:spacing w:before="40" w:after="40"/>
              <w:jc w:val="center"/>
              <w:rPr>
                <w:rFonts w:cs="Arial"/>
                <w:color w:val="F79646"/>
              </w:rPr>
            </w:pPr>
            <w:r w:rsidRPr="004C13D6">
              <w:rPr>
                <w:rFonts w:cs="Arial"/>
                <w:color w:val="F79646"/>
              </w:rPr>
              <w:t>April 1 to June 30</w:t>
            </w:r>
          </w:p>
        </w:tc>
      </w:tr>
      <w:bookmarkEnd w:id="5"/>
    </w:tbl>
    <w:p w14:paraId="10270A0E" w14:textId="77777777" w:rsidR="00F25A13" w:rsidRDefault="00F25A13" w:rsidP="00F25A13">
      <w:pPr>
        <w:jc w:val="both"/>
        <w:rPr>
          <w:rFonts w:cs="Arial"/>
        </w:rPr>
      </w:pPr>
    </w:p>
    <w:p w14:paraId="44B98737" w14:textId="77777777" w:rsidR="00F25A13" w:rsidRPr="000D136A" w:rsidRDefault="00F25A13" w:rsidP="00F25A13">
      <w:pPr>
        <w:jc w:val="both"/>
        <w:rPr>
          <w:rFonts w:cs="Arial"/>
        </w:rPr>
      </w:pPr>
    </w:p>
    <w:p w14:paraId="1C851170" w14:textId="77777777" w:rsidR="00F25A13" w:rsidRPr="000D136A" w:rsidRDefault="00F25A13" w:rsidP="00F25A13">
      <w:pPr>
        <w:pStyle w:val="Heading1"/>
      </w:pPr>
      <w:r w:rsidRPr="000D136A">
        <w:t>COMMITMENT G: DEWATERING AND SEDIMENT COLLECTION</w:t>
      </w:r>
    </w:p>
    <w:p w14:paraId="457DEF12" w14:textId="77777777" w:rsidR="00EC3791" w:rsidRDefault="00EC3791" w:rsidP="00EC3791">
      <w:pPr>
        <w:ind w:left="720"/>
        <w:jc w:val="both"/>
        <w:rPr>
          <w:rFonts w:cs="Arial"/>
          <w:highlight w:val="yellow"/>
        </w:rPr>
      </w:pPr>
      <w:r w:rsidRPr="00BF7965">
        <w:rPr>
          <w:rFonts w:cs="Arial"/>
          <w:b/>
          <w:bCs/>
          <w:highlight w:val="yellow"/>
        </w:rPr>
        <w:t>This Commitment will only be included for Urban Grading, storm sewer projects</w:t>
      </w:r>
      <w:r>
        <w:rPr>
          <w:rFonts w:cs="Arial"/>
          <w:highlight w:val="yellow"/>
        </w:rPr>
        <w:t xml:space="preserve">. </w:t>
      </w:r>
    </w:p>
    <w:p w14:paraId="19D412CA" w14:textId="77777777" w:rsidR="00EC3791" w:rsidRDefault="00EC3791" w:rsidP="00EC3791">
      <w:pPr>
        <w:ind w:left="720"/>
        <w:jc w:val="both"/>
        <w:rPr>
          <w:rFonts w:cs="Arial"/>
          <w:highlight w:val="yellow"/>
        </w:rPr>
      </w:pPr>
    </w:p>
    <w:p w14:paraId="75E84AA8" w14:textId="0B4965D3" w:rsidR="00F25A13" w:rsidRPr="00EC3791" w:rsidRDefault="00EC3791" w:rsidP="00EC3791">
      <w:pPr>
        <w:ind w:left="720"/>
        <w:jc w:val="both"/>
        <w:rPr>
          <w:rFonts w:cs="Arial"/>
          <w:highlight w:val="yellow"/>
        </w:rPr>
      </w:pPr>
      <w:r w:rsidRPr="00CE1D7C">
        <w:rPr>
          <w:rFonts w:cs="Arial"/>
          <w:highlight w:val="yellow"/>
        </w:rPr>
        <w:t>If Commitment G is required, then Commitment D1 is also needed.  D</w:t>
      </w:r>
      <w:r w:rsidRPr="00CE1D7C">
        <w:rPr>
          <w:rFonts w:cs="Arial"/>
          <w:bCs/>
          <w:highlight w:val="yellow"/>
        </w:rPr>
        <w:t>etail sheet OPTIONS FOR DEWATERING AND SEDIMENT COLLECTION needs to be included in the plans</w:t>
      </w:r>
    </w:p>
    <w:p w14:paraId="6B850C89" w14:textId="77777777" w:rsidR="00F25A13" w:rsidRPr="000D136A" w:rsidRDefault="00F25A13" w:rsidP="00F25A13">
      <w:pPr>
        <w:jc w:val="both"/>
        <w:rPr>
          <w:rFonts w:cs="Arial"/>
        </w:rPr>
      </w:pPr>
      <w:r w:rsidRPr="000D136A">
        <w:rPr>
          <w:rFonts w:cs="Arial"/>
        </w:rPr>
        <w:t>The purpose of a dewatering and sediment collection system is to collect turbid stormwater on the project, treat it with flocculants as needed, and capture the sediment that falls out of suspension before the water is discharged into “Waters of the US” or “Waters of the State”. Refer to Commitment D1: Surface Water Quality for stream classification.</w:t>
      </w:r>
    </w:p>
    <w:p w14:paraId="6A3EC732" w14:textId="77777777" w:rsidR="00F25A13" w:rsidRPr="000D136A" w:rsidRDefault="00F25A13" w:rsidP="00F25A13">
      <w:pPr>
        <w:autoSpaceDE w:val="0"/>
        <w:autoSpaceDN w:val="0"/>
        <w:adjustRightInd w:val="0"/>
        <w:rPr>
          <w:rFonts w:ascii="Tahoma" w:hAnsi="Tahoma" w:cs="Tahoma"/>
          <w:bCs/>
        </w:rPr>
      </w:pPr>
    </w:p>
    <w:p w14:paraId="056CCADE" w14:textId="77777777" w:rsidR="00F25A13" w:rsidRPr="000D136A" w:rsidRDefault="00F25A13" w:rsidP="00F25A13">
      <w:pPr>
        <w:rPr>
          <w:b/>
          <w:u w:val="single"/>
        </w:rPr>
      </w:pPr>
      <w:r w:rsidRPr="000D136A">
        <w:rPr>
          <w:b/>
          <w:u w:val="single"/>
        </w:rPr>
        <w:t>Action Taken/Required:</w:t>
      </w:r>
    </w:p>
    <w:p w14:paraId="39AF6A3C" w14:textId="77777777" w:rsidR="00F25A13" w:rsidRPr="000D136A" w:rsidRDefault="00F25A13" w:rsidP="00F25A13"/>
    <w:p w14:paraId="198B537F" w14:textId="77777777" w:rsidR="00F25A13" w:rsidRPr="000D136A" w:rsidRDefault="00F25A13" w:rsidP="00F25A13">
      <w:pPr>
        <w:jc w:val="both"/>
        <w:rPr>
          <w:rFonts w:cs="Arial"/>
          <w:bCs/>
        </w:rPr>
      </w:pPr>
      <w:r w:rsidRPr="000D136A">
        <w:rPr>
          <w:rFonts w:cs="Arial"/>
        </w:rPr>
        <w:t xml:space="preserve">The Contractor will meet the terms of the Temporary Discharge Permit and </w:t>
      </w:r>
      <w:r w:rsidRPr="00372C5B">
        <w:rPr>
          <w:rFonts w:cs="Arial"/>
        </w:rPr>
        <w:t xml:space="preserve">the Storm </w:t>
      </w:r>
      <w:r>
        <w:rPr>
          <w:rFonts w:cs="Arial"/>
        </w:rPr>
        <w:t>W</w:t>
      </w:r>
      <w:r w:rsidRPr="00372C5B">
        <w:rPr>
          <w:rFonts w:cs="Arial"/>
        </w:rPr>
        <w:t>ater</w:t>
      </w:r>
      <w:r w:rsidRPr="000D136A">
        <w:rPr>
          <w:rFonts w:cs="Arial"/>
        </w:rPr>
        <w:t xml:space="preserve"> Permit for Construction Activities</w:t>
      </w:r>
      <w:r w:rsidRPr="000D136A">
        <w:rPr>
          <w:rFonts w:cs="Arial"/>
          <w:bCs/>
        </w:rPr>
        <w:t>.</w:t>
      </w:r>
    </w:p>
    <w:p w14:paraId="110EDE7F" w14:textId="77777777" w:rsidR="00F25A13" w:rsidRPr="000D136A" w:rsidRDefault="00F25A13" w:rsidP="00F25A13">
      <w:pPr>
        <w:jc w:val="both"/>
        <w:rPr>
          <w:rFonts w:cs="Arial"/>
          <w:bCs/>
        </w:rPr>
      </w:pPr>
    </w:p>
    <w:p w14:paraId="027A59D3" w14:textId="77777777" w:rsidR="00F25A13" w:rsidRPr="000D136A" w:rsidRDefault="00F25A13" w:rsidP="00F25A13">
      <w:pPr>
        <w:jc w:val="both"/>
        <w:rPr>
          <w:rFonts w:cs="Arial"/>
          <w:bCs/>
        </w:rPr>
      </w:pPr>
      <w:r w:rsidRPr="000D136A">
        <w:rPr>
          <w:rFonts w:cs="Arial"/>
          <w:bCs/>
        </w:rPr>
        <w:t>The Contractor will create a Pollution Prevention Plan (PPP) for dewatering and sediment collection if the Contractor chooses to discharge the water into “Waters of the US” or “Waters of the State”.</w:t>
      </w:r>
      <w:r>
        <w:rPr>
          <w:rFonts w:cs="Arial"/>
          <w:bCs/>
        </w:rPr>
        <w:t xml:space="preserve"> </w:t>
      </w:r>
      <w:r w:rsidRPr="000D136A">
        <w:rPr>
          <w:rFonts w:cs="Arial"/>
          <w:bCs/>
        </w:rPr>
        <w:t xml:space="preserve">Refer to </w:t>
      </w:r>
      <w:r>
        <w:rPr>
          <w:rFonts w:cs="Arial"/>
          <w:bCs/>
        </w:rPr>
        <w:t xml:space="preserve">the detail </w:t>
      </w:r>
      <w:r w:rsidRPr="000D136A">
        <w:rPr>
          <w:rFonts w:cs="Arial"/>
          <w:bCs/>
        </w:rPr>
        <w:t>sheet OPTIONS FOR DEWATERING AND SEDIMENT COLLECTION in the plans.</w:t>
      </w:r>
      <w:r>
        <w:rPr>
          <w:rFonts w:cs="Arial"/>
          <w:bCs/>
        </w:rPr>
        <w:t xml:space="preserve"> </w:t>
      </w:r>
      <w:r w:rsidRPr="000D136A">
        <w:t>The PPP must be kept on</w:t>
      </w:r>
      <w:r>
        <w:t>-</w:t>
      </w:r>
      <w:r w:rsidRPr="000D136A">
        <w:t>site and updated as site conditions change.</w:t>
      </w:r>
    </w:p>
    <w:p w14:paraId="2AD4A329" w14:textId="77777777" w:rsidR="00F25A13" w:rsidRDefault="00F25A13" w:rsidP="00F25A13">
      <w:pPr>
        <w:jc w:val="both"/>
        <w:rPr>
          <w:rFonts w:cs="Arial"/>
        </w:rPr>
      </w:pPr>
    </w:p>
    <w:p w14:paraId="3A841584" w14:textId="77777777" w:rsidR="00F25A13" w:rsidRDefault="00F25A13" w:rsidP="00F25A13">
      <w:pPr>
        <w:jc w:val="both"/>
        <w:rPr>
          <w:rFonts w:cs="Arial"/>
        </w:rPr>
      </w:pPr>
    </w:p>
    <w:p w14:paraId="783A4D94" w14:textId="77777777" w:rsidR="00F25A13" w:rsidRDefault="00F25A13" w:rsidP="00F25A13">
      <w:pPr>
        <w:pStyle w:val="Heading1"/>
      </w:pPr>
      <w:r w:rsidRPr="00C26C5D">
        <w:t>C</w:t>
      </w:r>
      <w:r>
        <w:t xml:space="preserve">OMMITMENT </w:t>
      </w:r>
      <w:r w:rsidRPr="00C26C5D">
        <w:t>H</w:t>
      </w:r>
      <w:r>
        <w:t>:  WASTE DISPOSAL SITE</w:t>
      </w:r>
      <w:r w:rsidRPr="00DB10E7">
        <w:rPr>
          <w:b w:val="0"/>
          <w:u w:val="none"/>
        </w:rPr>
        <w:t xml:space="preserve"> </w:t>
      </w:r>
      <w:r w:rsidRPr="00DB10E7">
        <w:rPr>
          <w:rStyle w:val="Hyperlink"/>
          <w:rFonts w:cs="Arial"/>
          <w:b w:val="0"/>
          <w:vanish/>
          <w:u w:val="none"/>
        </w:rPr>
        <w:t>(always include</w:t>
      </w:r>
      <w:r>
        <w:rPr>
          <w:rStyle w:val="Hyperlink"/>
          <w:rFonts w:cs="Arial"/>
          <w:b w:val="0"/>
          <w:vanish/>
          <w:u w:val="none"/>
        </w:rPr>
        <w:t xml:space="preserve"> Commitment</w:t>
      </w:r>
      <w:r w:rsidRPr="00DB10E7">
        <w:rPr>
          <w:rStyle w:val="Hyperlink"/>
          <w:rFonts w:cs="Arial"/>
          <w:b w:val="0"/>
          <w:vanish/>
          <w:u w:val="none"/>
        </w:rPr>
        <w:t xml:space="preserve"> in notes)</w:t>
      </w:r>
    </w:p>
    <w:p w14:paraId="6FBF24CB" w14:textId="77777777" w:rsidR="00BF23EC" w:rsidRDefault="00BF23EC" w:rsidP="00F25A13">
      <w:pPr>
        <w:ind w:left="720"/>
        <w:jc w:val="both"/>
        <w:rPr>
          <w:rFonts w:cs="Arial"/>
          <w:color w:val="000000"/>
          <w:highlight w:val="yellow"/>
        </w:rPr>
      </w:pPr>
    </w:p>
    <w:p w14:paraId="12F36DAB" w14:textId="77777777" w:rsidR="00F25A13" w:rsidRPr="00C26C5D" w:rsidRDefault="00F25A13" w:rsidP="00F25A13">
      <w:pPr>
        <w:ind w:left="720"/>
        <w:jc w:val="both"/>
        <w:rPr>
          <w:rFonts w:cs="Arial"/>
          <w:color w:val="000000"/>
        </w:rPr>
      </w:pPr>
      <w:r w:rsidRPr="00C26C5D">
        <w:rPr>
          <w:rFonts w:cs="Arial"/>
          <w:color w:val="000000"/>
          <w:highlight w:val="yellow"/>
        </w:rPr>
        <w:t>When t</w:t>
      </w:r>
      <w:r w:rsidRPr="00C26C5D">
        <w:rPr>
          <w:rFonts w:cs="Arial"/>
          <w:highlight w:val="yellow"/>
        </w:rPr>
        <w:t xml:space="preserve">his </w:t>
      </w:r>
      <w:r>
        <w:rPr>
          <w:rFonts w:cs="Arial"/>
          <w:highlight w:val="yellow"/>
        </w:rPr>
        <w:t>c</w:t>
      </w:r>
      <w:r w:rsidRPr="00C26C5D">
        <w:rPr>
          <w:rFonts w:cs="Arial"/>
          <w:highlight w:val="yellow"/>
        </w:rPr>
        <w:t xml:space="preserve">ommitment is included in </w:t>
      </w:r>
      <w:r>
        <w:rPr>
          <w:rFonts w:cs="Arial"/>
          <w:highlight w:val="yellow"/>
        </w:rPr>
        <w:t xml:space="preserve">the </w:t>
      </w:r>
      <w:r w:rsidRPr="00C26C5D">
        <w:rPr>
          <w:rFonts w:cs="Arial"/>
          <w:highlight w:val="yellow"/>
        </w:rPr>
        <w:t>plans, t</w:t>
      </w:r>
      <w:r w:rsidRPr="00C26C5D">
        <w:rPr>
          <w:rFonts w:cs="Arial"/>
          <w:color w:val="000000"/>
          <w:highlight w:val="yellow"/>
        </w:rPr>
        <w:t xml:space="preserve">he Historical Preservation Office Clearances </w:t>
      </w:r>
      <w:r>
        <w:rPr>
          <w:rFonts w:cs="Arial"/>
          <w:color w:val="000000"/>
          <w:highlight w:val="yellow"/>
        </w:rPr>
        <w:t>c</w:t>
      </w:r>
      <w:r w:rsidRPr="00C26C5D">
        <w:rPr>
          <w:rFonts w:cs="Arial"/>
          <w:color w:val="000000"/>
          <w:highlight w:val="yellow"/>
        </w:rPr>
        <w:t xml:space="preserve">ommitment </w:t>
      </w:r>
      <w:r w:rsidRPr="00C15A5C">
        <w:rPr>
          <w:rFonts w:cs="Arial"/>
          <w:color w:val="000000"/>
          <w:highlight w:val="yellow"/>
        </w:rPr>
        <w:t>must</w:t>
      </w:r>
      <w:r w:rsidRPr="00C26C5D">
        <w:rPr>
          <w:rFonts w:cs="Arial"/>
          <w:color w:val="000000"/>
          <w:highlight w:val="yellow"/>
        </w:rPr>
        <w:t xml:space="preserve"> </w:t>
      </w:r>
      <w:r>
        <w:rPr>
          <w:rFonts w:cs="Arial"/>
          <w:color w:val="000000"/>
          <w:highlight w:val="yellow"/>
        </w:rPr>
        <w:t xml:space="preserve">also </w:t>
      </w:r>
      <w:r w:rsidRPr="00C26C5D">
        <w:rPr>
          <w:rFonts w:cs="Arial"/>
          <w:color w:val="000000"/>
          <w:highlight w:val="yellow"/>
        </w:rPr>
        <w:t>be included.</w:t>
      </w:r>
    </w:p>
    <w:p w14:paraId="1FC2FE95" w14:textId="77777777" w:rsidR="00F25A13" w:rsidRPr="00C26C5D" w:rsidRDefault="00F25A13" w:rsidP="00F25A13">
      <w:pPr>
        <w:jc w:val="both"/>
        <w:rPr>
          <w:rFonts w:cs="Arial"/>
        </w:rPr>
      </w:pPr>
    </w:p>
    <w:p w14:paraId="16AD5C38" w14:textId="77777777" w:rsidR="00F25A13" w:rsidRPr="00C26C5D" w:rsidRDefault="00F25A13" w:rsidP="00F25A13">
      <w:pPr>
        <w:jc w:val="both"/>
        <w:rPr>
          <w:rFonts w:cs="Arial"/>
        </w:rPr>
      </w:pPr>
      <w:r w:rsidRPr="00C26C5D">
        <w:rPr>
          <w:rFonts w:cs="Arial"/>
        </w:rPr>
        <w:t xml:space="preserve">The Contractor </w:t>
      </w:r>
      <w:r>
        <w:rPr>
          <w:rFonts w:cs="Arial"/>
        </w:rPr>
        <w:t>wi</w:t>
      </w:r>
      <w:r w:rsidRPr="00C26C5D">
        <w:rPr>
          <w:rFonts w:cs="Arial"/>
        </w:rPr>
        <w:t>ll furnish a site(s) for the disposal of construction</w:t>
      </w:r>
      <w:r>
        <w:rPr>
          <w:rFonts w:cs="Arial"/>
        </w:rPr>
        <w:t xml:space="preserve"> and/or </w:t>
      </w:r>
      <w:r w:rsidRPr="00C26C5D">
        <w:rPr>
          <w:rFonts w:cs="Arial"/>
        </w:rPr>
        <w:t>demolition debris generated by this project.</w:t>
      </w:r>
    </w:p>
    <w:p w14:paraId="13B78BC4" w14:textId="77777777" w:rsidR="00F25A13" w:rsidRPr="00C26C5D" w:rsidRDefault="00F25A13" w:rsidP="00F25A13">
      <w:pPr>
        <w:jc w:val="both"/>
        <w:rPr>
          <w:rFonts w:cs="Arial"/>
        </w:rPr>
      </w:pPr>
    </w:p>
    <w:p w14:paraId="03799342" w14:textId="77777777" w:rsidR="00F25A13" w:rsidRDefault="00F25A13" w:rsidP="00F25A13">
      <w:pPr>
        <w:pStyle w:val="Heading1"/>
      </w:pPr>
      <w:r w:rsidRPr="00C26C5D">
        <w:t>Action Taken/Required:</w:t>
      </w:r>
    </w:p>
    <w:p w14:paraId="6A12EF2A" w14:textId="77777777" w:rsidR="00F25A13" w:rsidRPr="00EF66B3" w:rsidRDefault="00F25A13" w:rsidP="00F25A13">
      <w:pPr>
        <w:jc w:val="both"/>
        <w:rPr>
          <w:rFonts w:cs="Arial"/>
          <w:bCs/>
        </w:rPr>
      </w:pPr>
    </w:p>
    <w:p w14:paraId="736E1431" w14:textId="77777777" w:rsidR="00F25A13" w:rsidRPr="00A72D0A" w:rsidRDefault="00F25A13" w:rsidP="00F25A13">
      <w:pPr>
        <w:jc w:val="both"/>
        <w:rPr>
          <w:rFonts w:cs="Arial"/>
        </w:rPr>
      </w:pPr>
      <w:r w:rsidRPr="004C13D6">
        <w:rPr>
          <w:rFonts w:cs="Arial"/>
          <w:color w:val="F79646"/>
        </w:rPr>
        <w:t>Construction and/or demolition debris may be</w:t>
      </w:r>
      <w:r w:rsidRPr="00802F6A">
        <w:rPr>
          <w:rFonts w:cs="Arial"/>
          <w:color w:val="F79646"/>
        </w:rPr>
        <w:t xml:space="preserve"> dispo</w:t>
      </w:r>
      <w:r w:rsidRPr="004C13D6">
        <w:rPr>
          <w:rFonts w:cs="Arial"/>
          <w:color w:val="F79646"/>
        </w:rPr>
        <w:t>sed of within the Public ROW.</w:t>
      </w:r>
      <w:r w:rsidRPr="00C26C5D">
        <w:rPr>
          <w:rFonts w:cs="Arial"/>
          <w:color w:val="FF9900"/>
        </w:rPr>
        <w:t xml:space="preserve"> </w:t>
      </w:r>
      <w:r w:rsidRPr="00C26C5D">
        <w:rPr>
          <w:rFonts w:cs="Arial"/>
          <w:b/>
          <w:highlight w:val="yellow"/>
        </w:rPr>
        <w:t>OR</w:t>
      </w:r>
      <w:r w:rsidRPr="00C26C5D">
        <w:rPr>
          <w:rFonts w:cs="Arial"/>
          <w:b/>
        </w:rPr>
        <w:t xml:space="preserve"> </w:t>
      </w:r>
      <w:r w:rsidRPr="004C13D6">
        <w:rPr>
          <w:rFonts w:cs="Arial"/>
          <w:color w:val="F79646"/>
        </w:rPr>
        <w:t>Construction and/or demolition debris may not be disposed of within the Public ROW.</w:t>
      </w:r>
      <w:r>
        <w:rPr>
          <w:rFonts w:cs="Arial"/>
          <w:color w:val="F79646"/>
        </w:rPr>
        <w:t xml:space="preserve"> </w:t>
      </w:r>
      <w:r w:rsidRPr="00A72D0A">
        <w:rPr>
          <w:rFonts w:cs="Arial"/>
          <w:highlight w:val="yellow"/>
        </w:rPr>
        <w:t>(Verify with designer)</w:t>
      </w:r>
    </w:p>
    <w:p w14:paraId="61099841" w14:textId="77777777" w:rsidR="00F25A13" w:rsidRPr="00C26C5D" w:rsidRDefault="00F25A13" w:rsidP="00F25A13"/>
    <w:p w14:paraId="4822EA93" w14:textId="66DD6F01" w:rsidR="00F25A13" w:rsidRPr="00C26C5D" w:rsidRDefault="00F25A13" w:rsidP="00F25A13">
      <w:pPr>
        <w:jc w:val="both"/>
        <w:rPr>
          <w:rFonts w:cs="Arial"/>
          <w:color w:val="000000"/>
        </w:rPr>
      </w:pPr>
      <w:r w:rsidRPr="00C26C5D">
        <w:rPr>
          <w:rFonts w:cs="Arial"/>
          <w:color w:val="000000"/>
        </w:rPr>
        <w:t xml:space="preserve">The waste disposal site(s) </w:t>
      </w:r>
      <w:r>
        <w:rPr>
          <w:rFonts w:cs="Arial"/>
          <w:color w:val="000000"/>
        </w:rPr>
        <w:t>wi</w:t>
      </w:r>
      <w:r w:rsidRPr="00C26C5D">
        <w:rPr>
          <w:rFonts w:cs="Arial"/>
          <w:color w:val="000000"/>
        </w:rPr>
        <w:t xml:space="preserve">ll be managed and reclaimed in accordance with the following from the General Permit for Construction/Demolition Debris Disposal Under the South Dakota Waste Management Program issued by the </w:t>
      </w:r>
      <w:r w:rsidR="009C57BC">
        <w:rPr>
          <w:rFonts w:cs="Arial"/>
          <w:color w:val="000000"/>
        </w:rPr>
        <w:t>Department of Agriculture and Natural Resources</w:t>
      </w:r>
      <w:r w:rsidRPr="00C26C5D">
        <w:rPr>
          <w:rFonts w:cs="Arial"/>
          <w:color w:val="000000"/>
        </w:rPr>
        <w:t>.</w:t>
      </w:r>
    </w:p>
    <w:p w14:paraId="7E8DF7FE" w14:textId="77777777" w:rsidR="00F25A13" w:rsidRPr="00C26C5D" w:rsidRDefault="00F25A13" w:rsidP="00F25A13">
      <w:pPr>
        <w:jc w:val="both"/>
        <w:rPr>
          <w:rFonts w:cs="Arial"/>
          <w:color w:val="000000"/>
        </w:rPr>
      </w:pPr>
    </w:p>
    <w:p w14:paraId="276FCF60" w14:textId="77777777" w:rsidR="00F25A13" w:rsidRPr="00C26C5D" w:rsidRDefault="00F25A13" w:rsidP="00F25A13">
      <w:pPr>
        <w:jc w:val="both"/>
        <w:rPr>
          <w:rFonts w:cs="Arial"/>
          <w:color w:val="000000"/>
        </w:rPr>
      </w:pPr>
      <w:r w:rsidRPr="00C26C5D">
        <w:rPr>
          <w:rFonts w:cs="Arial"/>
          <w:color w:val="000000"/>
        </w:rPr>
        <w:t xml:space="preserve">The waste disposal site(s) </w:t>
      </w:r>
      <w:r>
        <w:rPr>
          <w:rFonts w:cs="Arial"/>
          <w:color w:val="000000"/>
        </w:rPr>
        <w:t>wi</w:t>
      </w:r>
      <w:r w:rsidRPr="00C26C5D">
        <w:rPr>
          <w:rFonts w:cs="Arial"/>
          <w:color w:val="000000"/>
        </w:rPr>
        <w:t xml:space="preserve">ll not be located in a wetland, within 200 feet of surface water, or in an area that adversely affects wildlife, recreation, aesthetic value of an area, or any threatened or endangered species, as approved by the </w:t>
      </w:r>
      <w:r>
        <w:rPr>
          <w:rFonts w:cs="Arial"/>
          <w:color w:val="000000"/>
        </w:rPr>
        <w:t xml:space="preserve">Environmental Office and the </w:t>
      </w:r>
      <w:r w:rsidRPr="00C26C5D">
        <w:rPr>
          <w:rFonts w:cs="Arial"/>
          <w:color w:val="000000"/>
        </w:rPr>
        <w:t>Project Engineer.</w:t>
      </w:r>
    </w:p>
    <w:p w14:paraId="07735259" w14:textId="77777777" w:rsidR="00F25A13" w:rsidRPr="00C26C5D" w:rsidRDefault="00F25A13" w:rsidP="00F25A13">
      <w:pPr>
        <w:jc w:val="both"/>
        <w:rPr>
          <w:rFonts w:cs="Arial"/>
          <w:color w:val="000000"/>
        </w:rPr>
      </w:pPr>
    </w:p>
    <w:p w14:paraId="6E2AC3D8" w14:textId="77777777" w:rsidR="00F25A13" w:rsidRPr="00C26C5D" w:rsidRDefault="00F25A13" w:rsidP="00F25A13">
      <w:pPr>
        <w:jc w:val="both"/>
        <w:rPr>
          <w:rFonts w:cs="Arial"/>
          <w:color w:val="000000"/>
        </w:rPr>
      </w:pPr>
      <w:r w:rsidRPr="00C26C5D">
        <w:rPr>
          <w:rFonts w:cs="Arial"/>
          <w:color w:val="000000"/>
        </w:rPr>
        <w:t xml:space="preserve">If the waste disposal site(s) is located such that it is within view of any ROW, the following additional requirements </w:t>
      </w:r>
      <w:r>
        <w:rPr>
          <w:rFonts w:cs="Arial"/>
          <w:color w:val="000000"/>
        </w:rPr>
        <w:t>wi</w:t>
      </w:r>
      <w:r w:rsidRPr="00C26C5D">
        <w:rPr>
          <w:rFonts w:cs="Arial"/>
          <w:color w:val="000000"/>
        </w:rPr>
        <w:t>ll apply:</w:t>
      </w:r>
    </w:p>
    <w:p w14:paraId="79A8396A" w14:textId="77777777" w:rsidR="00F25A13" w:rsidRPr="00C26C5D" w:rsidRDefault="00F25A13" w:rsidP="00F25A13">
      <w:pPr>
        <w:jc w:val="both"/>
        <w:rPr>
          <w:rFonts w:cs="Arial"/>
        </w:rPr>
      </w:pPr>
    </w:p>
    <w:p w14:paraId="45AF92C4" w14:textId="77777777" w:rsidR="00F25A13" w:rsidRPr="00C26C5D" w:rsidRDefault="00F25A13" w:rsidP="00F25A13">
      <w:pPr>
        <w:jc w:val="both"/>
        <w:rPr>
          <w:rFonts w:cs="Arial"/>
        </w:rPr>
      </w:pPr>
      <w:r w:rsidRPr="00C26C5D">
        <w:rPr>
          <w:rFonts w:cs="Arial"/>
        </w:rPr>
        <w:t>1.</w:t>
      </w:r>
      <w:r w:rsidRPr="00C26C5D">
        <w:rPr>
          <w:rFonts w:cs="Arial"/>
        </w:rPr>
        <w:tab/>
        <w:t>Construction</w:t>
      </w:r>
      <w:r>
        <w:rPr>
          <w:rFonts w:cs="Arial"/>
        </w:rPr>
        <w:t xml:space="preserve"> and/or </w:t>
      </w:r>
      <w:r w:rsidRPr="00C26C5D">
        <w:rPr>
          <w:rFonts w:cs="Arial"/>
        </w:rPr>
        <w:t xml:space="preserve">demolition debris consisting of concrete, asphalt concrete, or other similar materials </w:t>
      </w:r>
      <w:r>
        <w:rPr>
          <w:rFonts w:cs="Arial"/>
        </w:rPr>
        <w:t>wi</w:t>
      </w:r>
      <w:r w:rsidRPr="00C26C5D">
        <w:rPr>
          <w:rFonts w:cs="Arial"/>
        </w:rPr>
        <w:t>ll be buried in a trench separate from wood debris. The final cover over the construction</w:t>
      </w:r>
      <w:r>
        <w:rPr>
          <w:rFonts w:cs="Arial"/>
        </w:rPr>
        <w:t xml:space="preserve"> and/or </w:t>
      </w:r>
      <w:r w:rsidRPr="00C26C5D">
        <w:rPr>
          <w:rFonts w:cs="Arial"/>
        </w:rPr>
        <w:t xml:space="preserve">demolition debris </w:t>
      </w:r>
      <w:r>
        <w:rPr>
          <w:rFonts w:cs="Arial"/>
        </w:rPr>
        <w:t>wi</w:t>
      </w:r>
      <w:r w:rsidRPr="00C26C5D">
        <w:rPr>
          <w:rFonts w:cs="Arial"/>
        </w:rPr>
        <w:t xml:space="preserve">ll consist of a minimum of 1 foot of soil capable of supporting vegetation. Waste disposal sites provided outside of the </w:t>
      </w:r>
      <w:r>
        <w:rPr>
          <w:rFonts w:cs="Arial"/>
        </w:rPr>
        <w:t>Public</w:t>
      </w:r>
      <w:r w:rsidRPr="00C26C5D">
        <w:rPr>
          <w:rFonts w:cs="Arial"/>
        </w:rPr>
        <w:t xml:space="preserve"> ROW </w:t>
      </w:r>
      <w:r>
        <w:rPr>
          <w:rFonts w:cs="Arial"/>
        </w:rPr>
        <w:t>wi</w:t>
      </w:r>
      <w:r w:rsidRPr="00C26C5D">
        <w:rPr>
          <w:rFonts w:cs="Arial"/>
        </w:rPr>
        <w:t xml:space="preserve">ll be seeded in accordance with Natural Resources Conservation Service recommendations. The seeding recommendations may be obtained through the appropriate County NRCS Office. </w:t>
      </w:r>
      <w:r w:rsidRPr="000D136A">
        <w:rPr>
          <w:rFonts w:cs="Arial"/>
        </w:rPr>
        <w:t>The Contractor will control the access to waste disposal sites not within the Public ROW with fences, gates, and placement of a sign or signs at the entrance to the site stating, “No Dumping Allowed”.</w:t>
      </w:r>
    </w:p>
    <w:p w14:paraId="7B9E3B65" w14:textId="77777777" w:rsidR="00F25A13" w:rsidRPr="00C26C5D" w:rsidRDefault="00F25A13" w:rsidP="00F25A13">
      <w:pPr>
        <w:jc w:val="both"/>
        <w:rPr>
          <w:rFonts w:cs="Arial"/>
        </w:rPr>
      </w:pPr>
    </w:p>
    <w:p w14:paraId="00599BDD" w14:textId="5B2691AD" w:rsidR="00F25A13" w:rsidRPr="00C26C5D" w:rsidRDefault="00F25A13" w:rsidP="00F25A13">
      <w:pPr>
        <w:jc w:val="both"/>
        <w:rPr>
          <w:rFonts w:cs="Arial"/>
        </w:rPr>
      </w:pPr>
      <w:r w:rsidRPr="00C26C5D">
        <w:rPr>
          <w:rFonts w:cs="Arial"/>
        </w:rPr>
        <w:t>2.</w:t>
      </w:r>
      <w:r w:rsidRPr="00C26C5D">
        <w:rPr>
          <w:rFonts w:cs="Arial"/>
        </w:rPr>
        <w:tab/>
        <w:t xml:space="preserve">Concrete and asphalt concrete debris may be stockpiled within view of the ROW for a period not to exceed the duration of the project. Prior to project completion, the waste </w:t>
      </w:r>
      <w:r w:rsidR="00EC3791">
        <w:rPr>
          <w:rFonts w:cs="Arial"/>
        </w:rPr>
        <w:t>will</w:t>
      </w:r>
      <w:r w:rsidRPr="00C26C5D">
        <w:rPr>
          <w:rFonts w:cs="Arial"/>
        </w:rPr>
        <w:t xml:space="preserve"> be removed from view of the ROW or buried, and the waste disposal site reclaimed as noted above.</w:t>
      </w:r>
    </w:p>
    <w:p w14:paraId="08BD1EAB" w14:textId="77777777" w:rsidR="00F25A13" w:rsidRPr="00C26C5D" w:rsidRDefault="00F25A13" w:rsidP="00F25A13">
      <w:pPr>
        <w:jc w:val="both"/>
        <w:rPr>
          <w:rFonts w:cs="Arial"/>
          <w:color w:val="000000"/>
        </w:rPr>
      </w:pPr>
    </w:p>
    <w:p w14:paraId="5A4E2E22" w14:textId="77777777" w:rsidR="00F25A13" w:rsidRPr="00C26C5D" w:rsidRDefault="00F25A13" w:rsidP="00F25A13">
      <w:pPr>
        <w:jc w:val="both"/>
        <w:rPr>
          <w:rFonts w:cs="Arial"/>
          <w:color w:val="000000"/>
        </w:rPr>
      </w:pPr>
      <w:r w:rsidRPr="00C26C5D">
        <w:rPr>
          <w:rFonts w:cs="Arial"/>
          <w:color w:val="000000"/>
        </w:rPr>
        <w:t>The above requirements will not apply to waste disposal sites that are covered by an individual solid waste permit as specified in SDCL 34A-6-58, SDCL 34A-6-1.13, and ARSD 74:27:10:06.</w:t>
      </w:r>
    </w:p>
    <w:p w14:paraId="044CB66C" w14:textId="77777777" w:rsidR="00F25A13" w:rsidRPr="00C26C5D" w:rsidRDefault="00F25A13" w:rsidP="00F25A13">
      <w:pPr>
        <w:jc w:val="both"/>
        <w:rPr>
          <w:rFonts w:cs="Arial"/>
          <w:color w:val="000000"/>
        </w:rPr>
      </w:pPr>
      <w:r w:rsidRPr="00C26C5D">
        <w:rPr>
          <w:rFonts w:cs="Arial"/>
          <w:color w:val="000000"/>
        </w:rPr>
        <w:t>Failure to comply with the requirements stated above may result in civil penalties in accordance with South Dakota Solid Waste Law, SDCL 34A-6-1.31.</w:t>
      </w:r>
    </w:p>
    <w:p w14:paraId="0DFEFCE4" w14:textId="77777777" w:rsidR="00F25A13" w:rsidRPr="00C26C5D" w:rsidRDefault="00F25A13" w:rsidP="00F25A13">
      <w:pPr>
        <w:jc w:val="both"/>
        <w:rPr>
          <w:rFonts w:cs="Arial"/>
          <w:color w:val="000000"/>
        </w:rPr>
      </w:pPr>
    </w:p>
    <w:p w14:paraId="0A387E63" w14:textId="77777777" w:rsidR="00F25A13" w:rsidRPr="00C26C5D" w:rsidRDefault="00F25A13" w:rsidP="00F25A13">
      <w:pPr>
        <w:jc w:val="both"/>
        <w:rPr>
          <w:rFonts w:cs="Arial"/>
          <w:color w:val="000000"/>
        </w:rPr>
      </w:pPr>
      <w:r w:rsidRPr="00C26C5D">
        <w:rPr>
          <w:rFonts w:cs="Arial"/>
          <w:color w:val="000000"/>
        </w:rPr>
        <w:t xml:space="preserve">All costs associated with furnishing waste disposal site(s), disposing of waste, maintaining control of access (fence, gates, and signs), and reclamation of the waste disposal site(s) </w:t>
      </w:r>
      <w:r>
        <w:rPr>
          <w:rFonts w:cs="Arial"/>
          <w:color w:val="000000"/>
        </w:rPr>
        <w:t>wi</w:t>
      </w:r>
      <w:r w:rsidRPr="00C26C5D">
        <w:rPr>
          <w:rFonts w:cs="Arial"/>
          <w:color w:val="000000"/>
        </w:rPr>
        <w:t>ll be incidental to the various contract items.</w:t>
      </w:r>
    </w:p>
    <w:p w14:paraId="34556159" w14:textId="77777777" w:rsidR="00F25A13" w:rsidRPr="00EF66B3" w:rsidRDefault="00F25A13" w:rsidP="00F25A13">
      <w:pPr>
        <w:jc w:val="both"/>
        <w:rPr>
          <w:rFonts w:cs="Arial"/>
        </w:rPr>
      </w:pPr>
    </w:p>
    <w:p w14:paraId="4A8474D0" w14:textId="77777777" w:rsidR="00F25A13" w:rsidRPr="00EF66B3" w:rsidRDefault="00F25A13" w:rsidP="00F25A13">
      <w:pPr>
        <w:jc w:val="both"/>
        <w:rPr>
          <w:rFonts w:cs="Arial"/>
        </w:rPr>
      </w:pPr>
    </w:p>
    <w:p w14:paraId="56823577" w14:textId="77777777" w:rsidR="00F25A13" w:rsidRDefault="00F25A13" w:rsidP="00F25A13">
      <w:pPr>
        <w:pStyle w:val="Heading1"/>
      </w:pPr>
      <w:r w:rsidRPr="00C26C5D">
        <w:t>C</w:t>
      </w:r>
      <w:r>
        <w:t xml:space="preserve">OMMITMENT </w:t>
      </w:r>
      <w:r w:rsidRPr="00C26C5D">
        <w:t>I</w:t>
      </w:r>
      <w:r>
        <w:t>:  HISTORIC PRESERVATION OFFICE CLEARANCES</w:t>
      </w:r>
      <w:r w:rsidRPr="00DB10E7">
        <w:rPr>
          <w:b w:val="0"/>
          <w:u w:val="none"/>
        </w:rPr>
        <w:t xml:space="preserve"> </w:t>
      </w:r>
    </w:p>
    <w:p w14:paraId="5C49F144" w14:textId="77777777" w:rsidR="00F25A13" w:rsidRPr="006F4D89" w:rsidRDefault="00F25A13" w:rsidP="00F25A13">
      <w:pPr>
        <w:jc w:val="both"/>
        <w:rPr>
          <w:bCs/>
        </w:rPr>
      </w:pPr>
      <w:r w:rsidRPr="006F4D89">
        <w:rPr>
          <w:rStyle w:val="Hyperlink"/>
          <w:rFonts w:cs="Arial"/>
          <w:bCs/>
          <w:vanish/>
        </w:rPr>
        <w:t>(always include Commitment in notes)</w:t>
      </w:r>
    </w:p>
    <w:p w14:paraId="1BB9B225" w14:textId="77777777" w:rsidR="00F25A13" w:rsidRPr="000D136A" w:rsidRDefault="00F25A13" w:rsidP="00F25A13">
      <w:pPr>
        <w:ind w:left="720"/>
        <w:jc w:val="both"/>
      </w:pPr>
      <w:r w:rsidRPr="000D136A">
        <w:rPr>
          <w:highlight w:val="yellow"/>
        </w:rPr>
        <w:t>This commitment is required for all projects where there are earth disturbing activities due to material sources, storage areas, waste sites and Contractor work sites outside the plan work limits.</w:t>
      </w:r>
    </w:p>
    <w:p w14:paraId="3DF3F342" w14:textId="77777777" w:rsidR="00F25A13" w:rsidRPr="000D136A" w:rsidRDefault="00F25A13" w:rsidP="00F25A13">
      <w:pPr>
        <w:jc w:val="both"/>
      </w:pPr>
    </w:p>
    <w:p w14:paraId="52C7FF32" w14:textId="77777777" w:rsidR="00F25A13" w:rsidRPr="000D136A" w:rsidRDefault="00F25A13" w:rsidP="00F25A13">
      <w:pPr>
        <w:ind w:firstLine="720"/>
        <w:jc w:val="both"/>
      </w:pPr>
      <w:r w:rsidRPr="000D136A">
        <w:rPr>
          <w:highlight w:val="yellow"/>
        </w:rPr>
        <w:t>For Federally Funded Projects (</w:t>
      </w:r>
      <w:r>
        <w:rPr>
          <w:highlight w:val="yellow"/>
        </w:rPr>
        <w:t xml:space="preserve">Light </w:t>
      </w:r>
      <w:r w:rsidRPr="000D136A">
        <w:rPr>
          <w:highlight w:val="yellow"/>
        </w:rPr>
        <w:t>Orange Text):</w:t>
      </w:r>
    </w:p>
    <w:p w14:paraId="5D96014C" w14:textId="77777777" w:rsidR="00F25A13" w:rsidRPr="000D136A" w:rsidRDefault="00F25A13" w:rsidP="00F25A13">
      <w:pPr>
        <w:jc w:val="both"/>
      </w:pPr>
    </w:p>
    <w:p w14:paraId="5EBC9C2C" w14:textId="77777777" w:rsidR="00F25A13" w:rsidRPr="00802F6A" w:rsidRDefault="00F25A13" w:rsidP="00F25A13">
      <w:pPr>
        <w:jc w:val="both"/>
        <w:rPr>
          <w:rFonts w:cs="Arial"/>
        </w:rPr>
      </w:pPr>
      <w:r w:rsidRPr="00802F6A">
        <w:rPr>
          <w:rFonts w:cs="Arial"/>
          <w:color w:val="F79646"/>
        </w:rPr>
        <w:t>The SDDOT has obtained concurrence with the State Historic Preservation Office (SHPO or THPO) for all work included within the project limits and all department designated sources and designated option material sources, stockpile sites, storage areas, and waste sites provided within the plans.</w:t>
      </w:r>
    </w:p>
    <w:p w14:paraId="04C01C7B" w14:textId="77777777" w:rsidR="00F25A13" w:rsidRPr="000D136A" w:rsidRDefault="00F25A13" w:rsidP="00F25A13">
      <w:pPr>
        <w:jc w:val="both"/>
        <w:rPr>
          <w:rFonts w:cs="Arial"/>
        </w:rPr>
      </w:pPr>
    </w:p>
    <w:p w14:paraId="59113BA7" w14:textId="77777777" w:rsidR="00F25A13" w:rsidRDefault="00F25A13" w:rsidP="00F25A13">
      <w:pPr>
        <w:ind w:firstLine="720"/>
        <w:jc w:val="both"/>
        <w:rPr>
          <w:rFonts w:cs="Arial"/>
        </w:rPr>
      </w:pPr>
      <w:r w:rsidRPr="000D136A">
        <w:rPr>
          <w:rFonts w:cs="Arial"/>
          <w:highlight w:val="yellow"/>
        </w:rPr>
        <w:t>For Non-Federally Funded Projects (Blue Text):</w:t>
      </w:r>
    </w:p>
    <w:p w14:paraId="052A4C84" w14:textId="77777777" w:rsidR="00F25A13" w:rsidRPr="000D136A" w:rsidRDefault="00F25A13" w:rsidP="00F25A13">
      <w:pPr>
        <w:jc w:val="both"/>
        <w:rPr>
          <w:rFonts w:cs="Arial"/>
        </w:rPr>
      </w:pPr>
    </w:p>
    <w:p w14:paraId="42C60512" w14:textId="77777777" w:rsidR="00F25A13" w:rsidRPr="006F4D89" w:rsidRDefault="00F25A13" w:rsidP="00F25A13">
      <w:pPr>
        <w:jc w:val="both"/>
        <w:rPr>
          <w:rFonts w:cs="Arial"/>
          <w:color w:val="0000FF"/>
        </w:rPr>
      </w:pPr>
      <w:r w:rsidRPr="006F4D89">
        <w:rPr>
          <w:rFonts w:cs="Arial"/>
          <w:color w:val="0000FF"/>
        </w:rPr>
        <w:t>State Historic Preservation Office (SHPO or THPO) concurrence has not been obtained for this project.</w:t>
      </w:r>
    </w:p>
    <w:p w14:paraId="41BD6851" w14:textId="77777777" w:rsidR="00F25A13" w:rsidRPr="000D136A" w:rsidRDefault="00F25A13" w:rsidP="00F25A13">
      <w:pPr>
        <w:jc w:val="both"/>
        <w:rPr>
          <w:rFonts w:cs="Arial"/>
        </w:rPr>
      </w:pPr>
    </w:p>
    <w:p w14:paraId="1A57D108" w14:textId="77777777" w:rsidR="00F25A13" w:rsidRPr="000D136A" w:rsidRDefault="00F25A13" w:rsidP="00F25A13">
      <w:pPr>
        <w:pStyle w:val="Heading1"/>
      </w:pPr>
      <w:r w:rsidRPr="000D136A">
        <w:t>Action Taken/Required:</w:t>
      </w:r>
    </w:p>
    <w:p w14:paraId="35FADF12" w14:textId="77777777" w:rsidR="00F25A13" w:rsidRPr="000D136A" w:rsidRDefault="00F25A13" w:rsidP="00F25A13">
      <w:pPr>
        <w:jc w:val="both"/>
        <w:rPr>
          <w:rFonts w:cs="Arial"/>
          <w:bCs/>
        </w:rPr>
      </w:pPr>
    </w:p>
    <w:p w14:paraId="744C9418" w14:textId="77777777" w:rsidR="00F25A13" w:rsidRPr="000D136A" w:rsidRDefault="00F25A13" w:rsidP="00F25A13">
      <w:pPr>
        <w:jc w:val="both"/>
        <w:rPr>
          <w:color w:val="000000"/>
        </w:rPr>
      </w:pPr>
      <w:r w:rsidRPr="000D136A">
        <w:rPr>
          <w:color w:val="000000"/>
        </w:rPr>
        <w:t xml:space="preserve">All earth disturbing activities </w:t>
      </w:r>
      <w:r w:rsidRPr="00802F6A">
        <w:rPr>
          <w:color w:val="F79646"/>
        </w:rPr>
        <w:t>not designated within the plans</w:t>
      </w:r>
      <w:r w:rsidRPr="000D136A">
        <w:rPr>
          <w:color w:val="E36C0A" w:themeColor="accent6" w:themeShade="BF"/>
        </w:rPr>
        <w:t xml:space="preserve"> </w:t>
      </w:r>
      <w:r w:rsidRPr="000D136A">
        <w:rPr>
          <w:color w:val="000000"/>
        </w:rPr>
        <w:t>require a cultural resource review prior to scheduling the pre-construction meeting. This work includes but is not limited to: Contractor furnished material sources, material processing sites, stockpile sites, storage areas, plant sites, and waste areas.</w:t>
      </w:r>
    </w:p>
    <w:p w14:paraId="38DA65C3" w14:textId="77777777" w:rsidR="00F25A13" w:rsidRPr="000D136A" w:rsidRDefault="00F25A13" w:rsidP="00F25A13">
      <w:pPr>
        <w:jc w:val="both"/>
        <w:rPr>
          <w:color w:val="000000"/>
        </w:rPr>
      </w:pPr>
    </w:p>
    <w:p w14:paraId="2D7ECC39" w14:textId="77777777" w:rsidR="00F25A13" w:rsidRPr="000D136A" w:rsidRDefault="00F25A13" w:rsidP="00F25A13">
      <w:pPr>
        <w:jc w:val="both"/>
        <w:rPr>
          <w:color w:val="000000"/>
        </w:rPr>
      </w:pPr>
      <w:r w:rsidRPr="000D136A">
        <w:rPr>
          <w:color w:val="000000"/>
        </w:rPr>
        <w:t>The Contractor will arrange and pay for a record search and when necessary, a cultural resource survey. The Contractor has the option to contact the state Archaeological Research Center (ARC) at 605-394-1936 or another qualified archaeologist, to obtain either a records search or a cultural resources survey. A record search might be sufficient for review if the site was previously surveyed; however, a cultural resources survey may need to be conducted by a qualified archaeologist.</w:t>
      </w:r>
    </w:p>
    <w:p w14:paraId="746D6D23" w14:textId="77777777" w:rsidR="00F25A13" w:rsidRPr="000D136A" w:rsidRDefault="00F25A13" w:rsidP="00F25A13">
      <w:pPr>
        <w:jc w:val="both"/>
        <w:rPr>
          <w:color w:val="000000"/>
        </w:rPr>
      </w:pPr>
    </w:p>
    <w:p w14:paraId="2500CE07" w14:textId="77777777" w:rsidR="00F25A13" w:rsidRPr="000D136A" w:rsidRDefault="00F25A13" w:rsidP="00F25A13">
      <w:pPr>
        <w:jc w:val="both"/>
        <w:rPr>
          <w:color w:val="000000"/>
        </w:rPr>
      </w:pPr>
      <w:r w:rsidRPr="000D136A">
        <w:rPr>
          <w:color w:val="000000"/>
        </w:rPr>
        <w:t xml:space="preserve">The Contractor will provide ARC with the following: </w:t>
      </w:r>
      <w:r w:rsidRPr="000D136A">
        <w:rPr>
          <w:rFonts w:cs="Arial"/>
        </w:rPr>
        <w:t xml:space="preserve">a topographical map or aerial view </w:t>
      </w:r>
      <w:r>
        <w:rPr>
          <w:rFonts w:cs="Arial"/>
        </w:rPr>
        <w:t>in</w:t>
      </w:r>
      <w:r w:rsidRPr="000D136A">
        <w:rPr>
          <w:rFonts w:cs="Arial"/>
        </w:rPr>
        <w:t xml:space="preserve"> which the site is clearly outlined, site dimensions, project number, and PCN. If applicable, provide evidence that the site has been previously disturbed by farming, mining, or construction activities with a landowner statement that artifacts have not been found on the site.</w:t>
      </w:r>
    </w:p>
    <w:p w14:paraId="2AECB531" w14:textId="77777777" w:rsidR="00F25A13" w:rsidRPr="000D136A" w:rsidRDefault="00F25A13" w:rsidP="00F25A13">
      <w:pPr>
        <w:jc w:val="both"/>
        <w:rPr>
          <w:color w:val="000000"/>
        </w:rPr>
      </w:pPr>
    </w:p>
    <w:p w14:paraId="55EFD9B0" w14:textId="77777777" w:rsidR="00F25A13" w:rsidRPr="000D136A" w:rsidRDefault="00F25A13" w:rsidP="00F25A13">
      <w:pPr>
        <w:jc w:val="both"/>
        <w:rPr>
          <w:color w:val="000000"/>
        </w:rPr>
      </w:pPr>
      <w:r w:rsidRPr="000D136A">
        <w:rPr>
          <w:color w:val="000000"/>
        </w:rPr>
        <w:t xml:space="preserve">The Contractor will submit the cultural resources survey report to SDDOT Environmental Office, 700 East Broadway Avenue, Pierre, SD 57501-2586. SDDOT will submit the information to the appropriate SHPO/THPO. Allow </w:t>
      </w:r>
      <w:r w:rsidRPr="000D136A">
        <w:rPr>
          <w:b/>
          <w:color w:val="000000"/>
        </w:rPr>
        <w:t xml:space="preserve">30 </w:t>
      </w:r>
      <w:r w:rsidRPr="000D136A">
        <w:rPr>
          <w:b/>
          <w:color w:val="000000"/>
        </w:rPr>
        <w:t>Days</w:t>
      </w:r>
      <w:r w:rsidRPr="000D136A">
        <w:rPr>
          <w:color w:val="000000"/>
        </w:rPr>
        <w:t xml:space="preserve"> from the date this information is submitted to the Environmental Engineer for SHPO/THPO review.</w:t>
      </w:r>
    </w:p>
    <w:p w14:paraId="6D7F1A50" w14:textId="77777777" w:rsidR="00F25A13" w:rsidRPr="000D136A" w:rsidRDefault="00F25A13" w:rsidP="00F25A13">
      <w:pPr>
        <w:jc w:val="both"/>
        <w:rPr>
          <w:color w:val="000000"/>
        </w:rPr>
      </w:pPr>
    </w:p>
    <w:p w14:paraId="4021660D" w14:textId="37EF532F" w:rsidR="00E42589" w:rsidRDefault="00F25A13" w:rsidP="00F25A13">
      <w:pPr>
        <w:jc w:val="both"/>
      </w:pPr>
      <w:r w:rsidRPr="000D136A">
        <w:rPr>
          <w:rFonts w:cs="Arial"/>
        </w:rPr>
        <w:t>In the event of an inadvertent discovery of human remains</w:t>
      </w:r>
      <w:r>
        <w:rPr>
          <w:rFonts w:cs="Arial"/>
        </w:rPr>
        <w:t xml:space="preserve">, </w:t>
      </w:r>
      <w:r w:rsidRPr="000D136A">
        <w:rPr>
          <w:rFonts w:cs="Arial"/>
        </w:rPr>
        <w:t>funerary objects</w:t>
      </w:r>
      <w:r>
        <w:rPr>
          <w:rFonts w:cs="Arial"/>
        </w:rPr>
        <w:t>,</w:t>
      </w:r>
      <w:r w:rsidRPr="000D136A">
        <w:rPr>
          <w:rFonts w:cs="Arial"/>
        </w:rPr>
        <w:t xml:space="preserve"> or if evidence of cultural resources is identified during project construction activities, then such </w:t>
      </w:r>
      <w:r>
        <w:t>activities within 1</w:t>
      </w:r>
      <w:r w:rsidR="00885498">
        <w:t>5</w:t>
      </w:r>
      <w:r>
        <w:t xml:space="preserve">0 feet of the inadvertent discovery will </w:t>
      </w:r>
    </w:p>
    <w:p w14:paraId="5C54C548" w14:textId="77777777" w:rsidR="00F25A13" w:rsidRPr="000D136A" w:rsidRDefault="00F25A13" w:rsidP="00F25A13">
      <w:pPr>
        <w:jc w:val="both"/>
        <w:rPr>
          <w:rFonts w:cs="Arial"/>
        </w:rPr>
      </w:pPr>
      <w:r>
        <w:t xml:space="preserve">immediately cease </w:t>
      </w:r>
      <w:r w:rsidRPr="000D136A">
        <w:rPr>
          <w:rFonts w:cs="Arial"/>
        </w:rPr>
        <w:t>and the Project Engineer will be immediately notified. The Project Engineer will contact the SDDOT Environmental Office</w:t>
      </w:r>
      <w:r>
        <w:rPr>
          <w:rFonts w:cs="Arial"/>
        </w:rPr>
        <w:t>,</w:t>
      </w:r>
      <w:r w:rsidRPr="000D136A">
        <w:rPr>
          <w:rFonts w:cs="Arial"/>
        </w:rPr>
        <w:t xml:space="preserve"> </w:t>
      </w:r>
      <w:r>
        <w:rPr>
          <w:rFonts w:cs="Arial"/>
        </w:rPr>
        <w:t xml:space="preserve">who will </w:t>
      </w:r>
      <w:r>
        <w:t>contact the appropriate SHPO/THPO within 48 hours of the discovery to determine an appropriate course of action. </w:t>
      </w:r>
    </w:p>
    <w:p w14:paraId="3B213CB7" w14:textId="77777777" w:rsidR="00F25A13" w:rsidRPr="000D136A" w:rsidRDefault="00F25A13" w:rsidP="00F25A13">
      <w:pPr>
        <w:jc w:val="both"/>
        <w:rPr>
          <w:rFonts w:cs="Arial"/>
        </w:rPr>
      </w:pPr>
    </w:p>
    <w:p w14:paraId="0522FEFE" w14:textId="77777777" w:rsidR="00F25A13" w:rsidRPr="000D136A" w:rsidRDefault="00F25A13" w:rsidP="00F25A13">
      <w:pPr>
        <w:jc w:val="both"/>
        <w:rPr>
          <w:rFonts w:cs="Arial"/>
        </w:rPr>
      </w:pPr>
      <w:r w:rsidRPr="00301DC1">
        <w:rPr>
          <w:rFonts w:cs="Arial"/>
          <w:color w:val="F79646"/>
        </w:rPr>
        <w:t>SHPO/THPO review does not relieve the Contractor of the responsibility</w:t>
      </w:r>
      <w:r>
        <w:rPr>
          <w:rFonts w:cs="Arial"/>
          <w:color w:val="F79646"/>
        </w:rPr>
        <w:t>/</w:t>
      </w:r>
      <w:r w:rsidRPr="006F4D89">
        <w:rPr>
          <w:rFonts w:cs="Arial"/>
          <w:color w:val="0000FF"/>
        </w:rPr>
        <w:t xml:space="preserve">The Contractor is responsible </w:t>
      </w:r>
      <w:r w:rsidRPr="000D136A">
        <w:rPr>
          <w:rFonts w:cs="Arial"/>
        </w:rPr>
        <w:t>for obtaining any additional permits and clearances for Contractor furnished material sources, material processing sites, stockpile sites, storage areas, plant sites, and waste areas that affect wetlands, threatened and endangered species, or waterways. The Contractor will not utilize a site known or suspected of having contaminated soil or water. The Contractor will provide the required permits and clearances to the Project Engineer at the preconstruction meeting.</w:t>
      </w:r>
    </w:p>
    <w:p w14:paraId="2A9D06D4" w14:textId="77777777" w:rsidR="00F25A13" w:rsidRPr="000D136A" w:rsidRDefault="00F25A13" w:rsidP="00F25A13">
      <w:pPr>
        <w:jc w:val="both"/>
        <w:rPr>
          <w:rFonts w:cs="Arial"/>
        </w:rPr>
      </w:pPr>
    </w:p>
    <w:p w14:paraId="651BC177" w14:textId="77777777" w:rsidR="00F25A13" w:rsidRPr="00C26C5D" w:rsidRDefault="00F25A13" w:rsidP="00F25A13">
      <w:pPr>
        <w:jc w:val="both"/>
        <w:rPr>
          <w:rFonts w:cs="Arial"/>
        </w:rPr>
      </w:pPr>
    </w:p>
    <w:p w14:paraId="74D9D2E3" w14:textId="77777777" w:rsidR="00F25A13" w:rsidRDefault="00F25A13" w:rsidP="00F25A13">
      <w:pPr>
        <w:pStyle w:val="Heading1"/>
      </w:pPr>
      <w:r w:rsidRPr="00C26C5D">
        <w:t>C</w:t>
      </w:r>
      <w:r>
        <w:t xml:space="preserve">OMMITMENT </w:t>
      </w:r>
      <w:r w:rsidRPr="00C26C5D">
        <w:t>J</w:t>
      </w:r>
      <w:r>
        <w:t>:  CONSTRUCTION PRACTICES FOR TEMPORARY WORKS IN WATERWAYS OF THE U.S.</w:t>
      </w:r>
    </w:p>
    <w:p w14:paraId="637C3471" w14:textId="77777777" w:rsidR="006D5D76" w:rsidRDefault="006D5D76" w:rsidP="00F25A13">
      <w:pPr>
        <w:ind w:left="720"/>
        <w:jc w:val="both"/>
        <w:rPr>
          <w:highlight w:val="yellow"/>
        </w:rPr>
      </w:pPr>
    </w:p>
    <w:p w14:paraId="2EF4B522" w14:textId="77777777" w:rsidR="00F25A13" w:rsidRDefault="00F25A13" w:rsidP="00F25A13">
      <w:pPr>
        <w:ind w:left="720"/>
        <w:jc w:val="both"/>
      </w:pPr>
      <w:r w:rsidRPr="000D136A">
        <w:rPr>
          <w:highlight w:val="yellow"/>
        </w:rPr>
        <w:t xml:space="preserve">This commitment is required for work in waters of the U.S. that </w:t>
      </w:r>
      <w:r w:rsidRPr="000D136A">
        <w:rPr>
          <w:highlight w:val="yellow"/>
          <w:u w:val="single"/>
        </w:rPr>
        <w:t>do not</w:t>
      </w:r>
      <w:r w:rsidRPr="000D136A">
        <w:rPr>
          <w:highlight w:val="yellow"/>
        </w:rPr>
        <w:t xml:space="preserve"> contain Topeka Shiners. This commitment is not needed if there are Topeka Shiners because the Topeka Shiner commitment contains the same restrictions and references Section 404 Requirements. You could have some streams with Topeka Shiners and some without so this commitment could still apply. At a minimum Commitment </w:t>
      </w:r>
      <w:r>
        <w:rPr>
          <w:highlight w:val="yellow"/>
        </w:rPr>
        <w:t xml:space="preserve">C, </w:t>
      </w:r>
      <w:r w:rsidRPr="000D136A">
        <w:rPr>
          <w:highlight w:val="yellow"/>
        </w:rPr>
        <w:t xml:space="preserve">D, E, </w:t>
      </w:r>
      <w:r>
        <w:rPr>
          <w:highlight w:val="yellow"/>
        </w:rPr>
        <w:t>and</w:t>
      </w:r>
      <w:r w:rsidRPr="000D136A">
        <w:rPr>
          <w:highlight w:val="yellow"/>
        </w:rPr>
        <w:t xml:space="preserve"> N will be needed when this Commitment is designated.</w:t>
      </w:r>
    </w:p>
    <w:p w14:paraId="7CD5AA45" w14:textId="77777777" w:rsidR="00F25A13" w:rsidRPr="00EF66B3" w:rsidRDefault="00F25A13" w:rsidP="00F25A13">
      <w:pPr>
        <w:jc w:val="both"/>
        <w:rPr>
          <w:rFonts w:cs="Arial"/>
          <w:bCs/>
        </w:rPr>
      </w:pPr>
    </w:p>
    <w:p w14:paraId="2BF21FDD" w14:textId="77777777" w:rsidR="00F25A13" w:rsidRPr="00C26C5D" w:rsidRDefault="00F25A13" w:rsidP="00F25A13">
      <w:pPr>
        <w:jc w:val="both"/>
        <w:rPr>
          <w:rFonts w:cs="Arial"/>
          <w:bCs/>
        </w:rPr>
      </w:pPr>
      <w:r w:rsidRPr="00C26C5D">
        <w:rPr>
          <w:rFonts w:cs="Arial"/>
          <w:bCs/>
        </w:rPr>
        <w:t>The Contractor is advised that s</w:t>
      </w:r>
      <w:r w:rsidRPr="00C26C5D">
        <w:rPr>
          <w:rFonts w:cs="Arial"/>
          <w:color w:val="000000"/>
        </w:rPr>
        <w:t xml:space="preserve">pecial construction measures </w:t>
      </w:r>
      <w:r>
        <w:rPr>
          <w:rFonts w:cs="Arial"/>
          <w:color w:val="000000"/>
        </w:rPr>
        <w:t>must</w:t>
      </w:r>
      <w:r w:rsidRPr="00C26C5D">
        <w:rPr>
          <w:rFonts w:cs="Arial"/>
          <w:color w:val="000000"/>
        </w:rPr>
        <w:t xml:space="preserve"> be taken to ensure that the waterways of the U.S. are not impacted.</w:t>
      </w:r>
    </w:p>
    <w:p w14:paraId="02BD3270" w14:textId="77777777" w:rsidR="00F25A13" w:rsidRPr="00EF66B3" w:rsidRDefault="00F25A13" w:rsidP="00F25A13">
      <w:pPr>
        <w:jc w:val="both"/>
        <w:rPr>
          <w:rFonts w:cs="Arial"/>
          <w:bCs/>
        </w:rPr>
      </w:pPr>
    </w:p>
    <w:p w14:paraId="2F449B4D" w14:textId="77777777" w:rsidR="00F25A13" w:rsidRDefault="00F25A13" w:rsidP="00F25A13">
      <w:pPr>
        <w:pStyle w:val="Heading1"/>
      </w:pPr>
      <w:r w:rsidRPr="00C26C5D">
        <w:t>Action Taken/Required:</w:t>
      </w:r>
    </w:p>
    <w:p w14:paraId="76069DAE" w14:textId="77777777" w:rsidR="00F25A13" w:rsidRDefault="00F25A13" w:rsidP="00F25A13">
      <w:pPr>
        <w:jc w:val="both"/>
        <w:rPr>
          <w:rFonts w:cs="Arial"/>
          <w:bCs/>
        </w:rPr>
      </w:pPr>
    </w:p>
    <w:p w14:paraId="76DC22B4" w14:textId="63602BA0" w:rsidR="00F25A13" w:rsidRPr="000D136A" w:rsidRDefault="00F25A13" w:rsidP="00F25A13">
      <w:pPr>
        <w:jc w:val="both"/>
      </w:pPr>
      <w:r>
        <w:t>E</w:t>
      </w:r>
      <w:r w:rsidRPr="000D136A">
        <w:t xml:space="preserve">xcavation will </w:t>
      </w:r>
      <w:r>
        <w:t>not occur</w:t>
      </w:r>
      <w:r w:rsidRPr="000D136A">
        <w:t xml:space="preserve"> below the ordinary high-water elevation in waterways outside of caissons, cribs, cofferdams, steel piling, or sheeting. The natural streambed will not be disturbed unless specified by the plans and under the observation of the Project Engineer. Refer to the Table of U.S. Waterways to Protect for ordinary high-water elevations. Any structure work over or within the waterway </w:t>
      </w:r>
      <w:r w:rsidR="00EC3791">
        <w:t>will</w:t>
      </w:r>
      <w:r w:rsidRPr="000D136A">
        <w:t xml:space="preserve"> be constructed according to Section 7.21 </w:t>
      </w:r>
      <w:r w:rsidRPr="00372C5B">
        <w:t>C</w:t>
      </w:r>
      <w:r w:rsidRPr="000D136A">
        <w:t xml:space="preserve"> of the Specifications.</w:t>
      </w:r>
    </w:p>
    <w:p w14:paraId="762C5563" w14:textId="77777777" w:rsidR="00F25A13" w:rsidRPr="000D136A" w:rsidRDefault="00F25A13" w:rsidP="00F25A13">
      <w:pPr>
        <w:jc w:val="both"/>
      </w:pPr>
    </w:p>
    <w:p w14:paraId="1DD4BCDD" w14:textId="77777777" w:rsidR="00F25A13" w:rsidRPr="000D136A" w:rsidRDefault="00F25A13" w:rsidP="00F25A13">
      <w:pPr>
        <w:jc w:val="both"/>
      </w:pPr>
      <w:r w:rsidRPr="000D136A">
        <w:t>All dredged or excavated materials will be placed at a site above the ordinary high-water elevation in a confined area (not classified as a wetland) that is a minimum of 50 feet away from concentrated flows of storm water, drainage courses, and inlets to prevent return of such material to the waterway.</w:t>
      </w:r>
    </w:p>
    <w:p w14:paraId="055E348B" w14:textId="77777777" w:rsidR="00F25A13" w:rsidRPr="000D136A" w:rsidRDefault="00F25A13" w:rsidP="00F25A13">
      <w:pPr>
        <w:jc w:val="both"/>
      </w:pPr>
    </w:p>
    <w:p w14:paraId="0A126C33" w14:textId="77777777" w:rsidR="00F25A13" w:rsidRPr="000D136A" w:rsidRDefault="00F25A13" w:rsidP="00F25A13">
      <w:pPr>
        <w:jc w:val="both"/>
      </w:pPr>
      <w:r w:rsidRPr="000D136A">
        <w:t>The construction of temporary work platforms, crossings, or berms below the ordinary high-water elevation will be allowed if all material placed below the ordinary high-water elevation consists of Class B or larger riprap.</w:t>
      </w:r>
    </w:p>
    <w:p w14:paraId="7FCDA0BD" w14:textId="77777777" w:rsidR="00F25A13" w:rsidRPr="000D136A" w:rsidRDefault="00F25A13" w:rsidP="00F25A13">
      <w:pPr>
        <w:jc w:val="both"/>
      </w:pPr>
    </w:p>
    <w:p w14:paraId="0E9C660E" w14:textId="77777777" w:rsidR="00F25A13" w:rsidRPr="000D136A" w:rsidRDefault="00F25A13" w:rsidP="00F25A13">
      <w:pPr>
        <w:jc w:val="both"/>
      </w:pPr>
      <w:r w:rsidRPr="000D136A">
        <w:t>All temporary caissons, cribs, cofferdams, steel piling, sheeting, work platforms, crossings, and berms will be removed with minimal disturbance to the streambed. Proper construction practices will be used to minimize increases in suspended solids and turbidity in the waterway.</w:t>
      </w:r>
    </w:p>
    <w:p w14:paraId="2103D013" w14:textId="77777777" w:rsidR="00F25A13" w:rsidRPr="000D136A" w:rsidRDefault="00F25A13" w:rsidP="00F25A13">
      <w:pPr>
        <w:jc w:val="both"/>
      </w:pPr>
    </w:p>
    <w:p w14:paraId="2A522A17" w14:textId="77777777" w:rsidR="00F25A13" w:rsidRPr="000D136A" w:rsidRDefault="00F25A13" w:rsidP="00F25A13">
      <w:pPr>
        <w:jc w:val="both"/>
      </w:pPr>
      <w:r w:rsidRPr="000D136A">
        <w:lastRenderedPageBreak/>
        <w:t>Bridge berms, wing dams, traffic diversions, channel reconstruction, stream diversions, grading, etc. will be constructed in close conformity with the plans to ensure that the hydraulic capacity of the waterway is not changed.</w:t>
      </w:r>
    </w:p>
    <w:p w14:paraId="2D258F3F" w14:textId="77777777" w:rsidR="00F25A13" w:rsidRPr="000D136A" w:rsidRDefault="00F25A13" w:rsidP="00F25A13">
      <w:pPr>
        <w:jc w:val="both"/>
      </w:pPr>
    </w:p>
    <w:p w14:paraId="14F52407" w14:textId="77777777" w:rsidR="00F25A13" w:rsidRDefault="00F25A13" w:rsidP="00F25A13">
      <w:pPr>
        <w:jc w:val="both"/>
      </w:pPr>
      <w:r w:rsidRPr="000D136A">
        <w:t>Temporary waterway crossings required for the Contractor</w:t>
      </w:r>
      <w:r>
        <w:t>’</w:t>
      </w:r>
      <w:r w:rsidRPr="000D136A">
        <w:t>s construction operations will be constructed with an adequate drainage structure size and minimum fill height to reduce the potential for upstream flooding. The Contractor will be responsible for sizing the temporary drainage structure for these crossings.</w:t>
      </w:r>
    </w:p>
    <w:p w14:paraId="1B73E69A" w14:textId="77777777" w:rsidR="00F25A13" w:rsidRDefault="00F25A13" w:rsidP="00F25A13">
      <w:pPr>
        <w:jc w:val="both"/>
      </w:pPr>
    </w:p>
    <w:p w14:paraId="4862756A" w14:textId="0F890154" w:rsidR="00F25A13" w:rsidRPr="000D136A" w:rsidRDefault="00F25A13" w:rsidP="00F25A13">
      <w:pPr>
        <w:jc w:val="both"/>
      </w:pPr>
      <w:r>
        <w:t xml:space="preserve">All temporary works in waterways of the US are required to be covered in the Corp of Engineers 404 Permit. At the time of the preconstruction meeting, the Contractor </w:t>
      </w:r>
      <w:r w:rsidR="00EC3791">
        <w:t>will</w:t>
      </w:r>
      <w:r>
        <w:t xml:space="preserve"> submit documentation for all temporary works for the purpose of complying with the 404 Permit requirements in accordance with Section 423.3 A </w:t>
      </w:r>
      <w:r>
        <w:rPr>
          <w:rFonts w:cs="Arial"/>
          <w:color w:val="000000"/>
        </w:rPr>
        <w:t>of the Specifications.</w:t>
      </w:r>
      <w:r>
        <w:t xml:space="preserve"> </w:t>
      </w:r>
    </w:p>
    <w:p w14:paraId="043F4AB0" w14:textId="77777777" w:rsidR="00F25A13" w:rsidRPr="00C26C5D" w:rsidRDefault="00F25A13" w:rsidP="00F25A13">
      <w:pPr>
        <w:jc w:val="both"/>
        <w:rPr>
          <w:rFonts w:cs="Arial"/>
        </w:rPr>
      </w:pPr>
    </w:p>
    <w:p w14:paraId="0B20F9FD" w14:textId="77777777" w:rsidR="00F25A13" w:rsidRPr="00C26C5D" w:rsidRDefault="00F25A13" w:rsidP="00F25A13">
      <w:pPr>
        <w:ind w:left="720"/>
        <w:jc w:val="both"/>
        <w:rPr>
          <w:rFonts w:cs="Arial"/>
        </w:rPr>
      </w:pPr>
      <w:r w:rsidRPr="00C26C5D">
        <w:rPr>
          <w:rFonts w:cs="Arial"/>
          <w:highlight w:val="yellow"/>
        </w:rPr>
        <w:t xml:space="preserve">Add the following paragraph when </w:t>
      </w:r>
      <w:r>
        <w:rPr>
          <w:rFonts w:cs="Arial"/>
          <w:highlight w:val="yellow"/>
        </w:rPr>
        <w:t xml:space="preserve">construction crossings may be used, </w:t>
      </w:r>
      <w:r w:rsidRPr="00C26C5D">
        <w:rPr>
          <w:rFonts w:cs="Arial"/>
          <w:highlight w:val="yellow"/>
        </w:rPr>
        <w:t xml:space="preserve">and the Hydraulics Office wants to review the Contractor’s plan in order to ensure certain hydraulic conditions are maintained during </w:t>
      </w:r>
      <w:r w:rsidRPr="00925BC3">
        <w:rPr>
          <w:rFonts w:cs="Arial"/>
          <w:highlight w:val="yellow"/>
        </w:rPr>
        <w:t>construction. EPC verify any locations of concern with the Hydraulics office.</w:t>
      </w:r>
    </w:p>
    <w:p w14:paraId="0B230D4B" w14:textId="77777777" w:rsidR="00F25A13" w:rsidRPr="00C26C5D" w:rsidRDefault="00F25A13" w:rsidP="00F25A13">
      <w:pPr>
        <w:jc w:val="both"/>
        <w:rPr>
          <w:rFonts w:cs="Arial"/>
          <w:color w:val="000000"/>
        </w:rPr>
      </w:pPr>
    </w:p>
    <w:p w14:paraId="5AC1BA6E" w14:textId="77777777" w:rsidR="00F25A13" w:rsidRPr="00C26C5D" w:rsidRDefault="00F25A13" w:rsidP="00F25A13">
      <w:pPr>
        <w:jc w:val="both"/>
        <w:rPr>
          <w:rFonts w:cs="Arial"/>
        </w:rPr>
      </w:pPr>
      <w:r w:rsidRPr="00C26C5D">
        <w:rPr>
          <w:rFonts w:cs="Arial"/>
        </w:rPr>
        <w:t xml:space="preserve">If an on-site construction crossing is used at Sta. </w:t>
      </w:r>
      <w:r w:rsidRPr="007E5C9E">
        <w:rPr>
          <w:rFonts w:cs="Arial"/>
          <w:color w:val="F79646" w:themeColor="accent6"/>
        </w:rPr>
        <w:t>xx+xx</w:t>
      </w:r>
      <w:r w:rsidRPr="00C26C5D">
        <w:rPr>
          <w:rFonts w:cs="Arial"/>
        </w:rPr>
        <w:t>, the temporary crossing will need to be designed so it will not increase the Q</w:t>
      </w:r>
      <w:r w:rsidRPr="00C26C5D">
        <w:rPr>
          <w:rFonts w:cs="Arial"/>
          <w:vertAlign w:val="subscript"/>
        </w:rPr>
        <w:t>100</w:t>
      </w:r>
      <w:r w:rsidRPr="00C26C5D">
        <w:rPr>
          <w:rFonts w:cs="Arial"/>
        </w:rPr>
        <w:t xml:space="preserve"> water surface elevation. The Contractor </w:t>
      </w:r>
      <w:r>
        <w:rPr>
          <w:rFonts w:cs="Arial"/>
        </w:rPr>
        <w:t>wi</w:t>
      </w:r>
      <w:r w:rsidRPr="00C26C5D">
        <w:rPr>
          <w:rFonts w:cs="Arial"/>
        </w:rPr>
        <w:t xml:space="preserve">ll submit the proposed temporary crossing geometric layout and structure size at Sta. </w:t>
      </w:r>
      <w:r w:rsidRPr="007E5C9E">
        <w:rPr>
          <w:rFonts w:cs="Arial"/>
          <w:color w:val="F79646" w:themeColor="accent6"/>
        </w:rPr>
        <w:t xml:space="preserve">xx+xx </w:t>
      </w:r>
      <w:r w:rsidRPr="00C26C5D">
        <w:rPr>
          <w:rFonts w:cs="Arial"/>
        </w:rPr>
        <w:t xml:space="preserve">to the Project Engineer during the preconstruction meeting. This information </w:t>
      </w:r>
      <w:r>
        <w:rPr>
          <w:rFonts w:cs="Arial"/>
        </w:rPr>
        <w:t>wi</w:t>
      </w:r>
      <w:r w:rsidRPr="00C26C5D">
        <w:rPr>
          <w:rFonts w:cs="Arial"/>
        </w:rPr>
        <w:t xml:space="preserve">ll be forwarded to the SDDOT Hydraulics Office </w:t>
      </w:r>
      <w:r>
        <w:rPr>
          <w:rFonts w:cs="Arial"/>
        </w:rPr>
        <w:t xml:space="preserve">and Environmental Office </w:t>
      </w:r>
      <w:r w:rsidRPr="00C26C5D">
        <w:rPr>
          <w:rFonts w:cs="Arial"/>
        </w:rPr>
        <w:t xml:space="preserve">for review. Construction of the temporary crossing is not allowed until approval of the proposal is obtained from the </w:t>
      </w:r>
      <w:r>
        <w:rPr>
          <w:rFonts w:cs="Arial"/>
        </w:rPr>
        <w:t xml:space="preserve">SDDOT Hydraulics </w:t>
      </w:r>
      <w:r w:rsidR="00C543C0">
        <w:rPr>
          <w:rFonts w:cs="Arial"/>
        </w:rPr>
        <w:t>O</w:t>
      </w:r>
      <w:r>
        <w:rPr>
          <w:rFonts w:cs="Arial"/>
        </w:rPr>
        <w:t>ffice and Environmental</w:t>
      </w:r>
      <w:r w:rsidRPr="00C26C5D">
        <w:rPr>
          <w:rFonts w:cs="Arial"/>
        </w:rPr>
        <w:t xml:space="preserve"> Office.</w:t>
      </w:r>
    </w:p>
    <w:p w14:paraId="5519F30A" w14:textId="77777777" w:rsidR="00F25A13" w:rsidRPr="00C26C5D" w:rsidRDefault="00F25A13" w:rsidP="00F25A13">
      <w:pPr>
        <w:jc w:val="both"/>
        <w:rPr>
          <w:rFonts w:cs="Arial"/>
          <w:color w:val="000000"/>
        </w:rPr>
      </w:pPr>
    </w:p>
    <w:p w14:paraId="5F8DA1BE" w14:textId="77777777" w:rsidR="00F25A13" w:rsidRPr="00C26C5D" w:rsidRDefault="00F25A13" w:rsidP="00F25A13">
      <w:pPr>
        <w:pStyle w:val="Heading1"/>
      </w:pPr>
      <w:r w:rsidRPr="00C26C5D">
        <w:t>Table of U.S. Waterways to Protect</w:t>
      </w:r>
    </w:p>
    <w:p w14:paraId="5782F16E" w14:textId="77777777" w:rsidR="00F25A13" w:rsidRPr="00C26C5D" w:rsidRDefault="00F25A13" w:rsidP="00F25A13">
      <w:pPr>
        <w:jc w:val="both"/>
        <w:rPr>
          <w:rFonts w:cs="Arial"/>
          <w:color w:val="000000"/>
        </w:rPr>
      </w:pPr>
    </w:p>
    <w:tbl>
      <w:tblPr>
        <w:tblW w:w="68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40"/>
        <w:gridCol w:w="2250"/>
        <w:gridCol w:w="3150"/>
      </w:tblGrid>
      <w:tr w:rsidR="00F25A13" w:rsidRPr="00C26C5D" w14:paraId="6F5AD26F" w14:textId="77777777" w:rsidTr="00F25A13">
        <w:tc>
          <w:tcPr>
            <w:tcW w:w="1440" w:type="dxa"/>
            <w:tcBorders>
              <w:top w:val="single" w:sz="12" w:space="0" w:color="auto"/>
              <w:bottom w:val="single" w:sz="12" w:space="0" w:color="auto"/>
              <w:right w:val="single" w:sz="2" w:space="0" w:color="auto"/>
            </w:tcBorders>
            <w:vAlign w:val="center"/>
          </w:tcPr>
          <w:p w14:paraId="5574E905" w14:textId="77777777" w:rsidR="00F25A13" w:rsidRPr="00C26C5D" w:rsidRDefault="00F25A13" w:rsidP="00F25A13">
            <w:pPr>
              <w:spacing w:before="40" w:after="40"/>
              <w:jc w:val="center"/>
              <w:rPr>
                <w:rFonts w:cs="Arial"/>
                <w:color w:val="000000"/>
              </w:rPr>
            </w:pPr>
            <w:r w:rsidRPr="00C26C5D">
              <w:rPr>
                <w:rFonts w:cs="Arial"/>
                <w:color w:val="000000"/>
              </w:rPr>
              <w:t>Station</w:t>
            </w:r>
          </w:p>
        </w:tc>
        <w:tc>
          <w:tcPr>
            <w:tcW w:w="2250" w:type="dxa"/>
            <w:tcBorders>
              <w:top w:val="single" w:sz="12" w:space="0" w:color="auto"/>
              <w:left w:val="single" w:sz="2" w:space="0" w:color="auto"/>
              <w:bottom w:val="single" w:sz="12" w:space="0" w:color="auto"/>
              <w:right w:val="single" w:sz="2" w:space="0" w:color="auto"/>
            </w:tcBorders>
            <w:vAlign w:val="center"/>
          </w:tcPr>
          <w:p w14:paraId="011C396A" w14:textId="77777777" w:rsidR="00F25A13" w:rsidRPr="00C26C5D" w:rsidRDefault="00F25A13" w:rsidP="00F25A13">
            <w:pPr>
              <w:spacing w:before="40" w:after="40"/>
              <w:jc w:val="center"/>
              <w:rPr>
                <w:rFonts w:cs="Arial"/>
              </w:rPr>
            </w:pPr>
            <w:r>
              <w:rPr>
                <w:rFonts w:cs="Arial"/>
              </w:rPr>
              <w:t>Waterway</w:t>
            </w:r>
          </w:p>
        </w:tc>
        <w:tc>
          <w:tcPr>
            <w:tcW w:w="3150" w:type="dxa"/>
            <w:tcBorders>
              <w:top w:val="single" w:sz="12" w:space="0" w:color="auto"/>
              <w:left w:val="single" w:sz="2" w:space="0" w:color="auto"/>
              <w:bottom w:val="single" w:sz="12" w:space="0" w:color="auto"/>
            </w:tcBorders>
            <w:vAlign w:val="center"/>
          </w:tcPr>
          <w:p w14:paraId="32D34DC2" w14:textId="77777777" w:rsidR="00F25A13" w:rsidRPr="00C26C5D" w:rsidRDefault="00F25A13" w:rsidP="00F25A13">
            <w:pPr>
              <w:spacing w:before="40" w:after="40"/>
              <w:jc w:val="center"/>
              <w:rPr>
                <w:rFonts w:cs="Arial"/>
              </w:rPr>
            </w:pPr>
            <w:r w:rsidRPr="00C26C5D">
              <w:rPr>
                <w:rFonts w:cs="Arial"/>
              </w:rPr>
              <w:t>Ordinary High-Water Elevation</w:t>
            </w:r>
          </w:p>
        </w:tc>
      </w:tr>
      <w:tr w:rsidR="00F25A13" w:rsidRPr="00C26C5D" w14:paraId="717E67E9" w14:textId="77777777" w:rsidTr="00F25A13">
        <w:tc>
          <w:tcPr>
            <w:tcW w:w="1440" w:type="dxa"/>
            <w:tcBorders>
              <w:top w:val="single" w:sz="12" w:space="0" w:color="auto"/>
              <w:bottom w:val="single" w:sz="2" w:space="0" w:color="auto"/>
              <w:right w:val="single" w:sz="2" w:space="0" w:color="auto"/>
            </w:tcBorders>
            <w:vAlign w:val="center"/>
          </w:tcPr>
          <w:p w14:paraId="0A47D231" w14:textId="77777777" w:rsidR="00F25A13" w:rsidRPr="00C26C5D" w:rsidRDefault="00F25A13" w:rsidP="00F25A13">
            <w:pPr>
              <w:spacing w:before="40" w:after="40"/>
              <w:jc w:val="center"/>
              <w:rPr>
                <w:rFonts w:cs="Arial"/>
                <w:color w:val="E36C0A"/>
              </w:rPr>
            </w:pPr>
            <w:r w:rsidRPr="004C13D6">
              <w:rPr>
                <w:rFonts w:cs="Arial"/>
                <w:color w:val="F79646"/>
              </w:rPr>
              <w:t>xxx</w:t>
            </w:r>
            <w:r w:rsidRPr="00C26C5D">
              <w:rPr>
                <w:rFonts w:cs="Arial"/>
              </w:rPr>
              <w:t>+</w:t>
            </w:r>
            <w:r w:rsidRPr="004C13D6">
              <w:rPr>
                <w:rFonts w:cs="Arial"/>
                <w:color w:val="F79646"/>
              </w:rPr>
              <w:t>xx</w:t>
            </w:r>
          </w:p>
        </w:tc>
        <w:tc>
          <w:tcPr>
            <w:tcW w:w="2250" w:type="dxa"/>
            <w:tcBorders>
              <w:top w:val="single" w:sz="12" w:space="0" w:color="auto"/>
              <w:left w:val="single" w:sz="2" w:space="0" w:color="auto"/>
              <w:bottom w:val="single" w:sz="2" w:space="0" w:color="auto"/>
              <w:right w:val="single" w:sz="2" w:space="0" w:color="auto"/>
            </w:tcBorders>
            <w:vAlign w:val="center"/>
          </w:tcPr>
          <w:p w14:paraId="00576637" w14:textId="77777777" w:rsidR="00F25A13" w:rsidRPr="004C13D6" w:rsidRDefault="00F25A13" w:rsidP="00F25A13">
            <w:pPr>
              <w:spacing w:before="40" w:after="40"/>
              <w:rPr>
                <w:rFonts w:cs="Arial"/>
                <w:color w:val="F79646"/>
              </w:rPr>
            </w:pPr>
          </w:p>
        </w:tc>
        <w:tc>
          <w:tcPr>
            <w:tcW w:w="3150" w:type="dxa"/>
            <w:tcBorders>
              <w:top w:val="single" w:sz="12" w:space="0" w:color="auto"/>
              <w:left w:val="single" w:sz="2" w:space="0" w:color="auto"/>
              <w:bottom w:val="single" w:sz="2" w:space="0" w:color="auto"/>
            </w:tcBorders>
            <w:vAlign w:val="center"/>
          </w:tcPr>
          <w:p w14:paraId="33F8F93D" w14:textId="77777777" w:rsidR="00F25A13" w:rsidRPr="004C13D6" w:rsidRDefault="00F25A13" w:rsidP="00F25A13">
            <w:pPr>
              <w:spacing w:before="40" w:after="40"/>
              <w:jc w:val="center"/>
              <w:rPr>
                <w:rFonts w:cs="Arial"/>
                <w:color w:val="F79646"/>
              </w:rPr>
            </w:pPr>
            <w:r w:rsidRPr="004C13D6">
              <w:rPr>
                <w:rFonts w:cs="Arial"/>
                <w:color w:val="F79646"/>
              </w:rPr>
              <w:t>xxxx.xx</w:t>
            </w:r>
          </w:p>
        </w:tc>
      </w:tr>
      <w:tr w:rsidR="00F25A13" w:rsidRPr="00C26C5D" w14:paraId="09A1A9CD" w14:textId="77777777" w:rsidTr="00F25A13">
        <w:trPr>
          <w:trHeight w:val="85"/>
        </w:trPr>
        <w:tc>
          <w:tcPr>
            <w:tcW w:w="1440" w:type="dxa"/>
            <w:tcBorders>
              <w:top w:val="single" w:sz="2" w:space="0" w:color="auto"/>
              <w:bottom w:val="single" w:sz="12" w:space="0" w:color="auto"/>
              <w:right w:val="single" w:sz="2" w:space="0" w:color="auto"/>
            </w:tcBorders>
            <w:vAlign w:val="center"/>
          </w:tcPr>
          <w:p w14:paraId="19653A33" w14:textId="77777777" w:rsidR="00F25A13" w:rsidRPr="00C26C5D" w:rsidRDefault="00F25A13" w:rsidP="00F25A13">
            <w:pPr>
              <w:spacing w:before="40" w:after="40"/>
              <w:jc w:val="center"/>
              <w:rPr>
                <w:rFonts w:cs="Arial"/>
                <w:color w:val="E36C0A"/>
              </w:rPr>
            </w:pPr>
            <w:r w:rsidRPr="004C13D6">
              <w:rPr>
                <w:rFonts w:cs="Arial"/>
                <w:color w:val="F79646"/>
              </w:rPr>
              <w:t>xxx</w:t>
            </w:r>
            <w:r w:rsidRPr="00C26C5D">
              <w:rPr>
                <w:rFonts w:cs="Arial"/>
              </w:rPr>
              <w:t>+</w:t>
            </w:r>
            <w:r w:rsidRPr="004C13D6">
              <w:rPr>
                <w:rFonts w:cs="Arial"/>
                <w:color w:val="F79646"/>
              </w:rPr>
              <w:t>xx</w:t>
            </w:r>
          </w:p>
        </w:tc>
        <w:tc>
          <w:tcPr>
            <w:tcW w:w="2250" w:type="dxa"/>
            <w:tcBorders>
              <w:top w:val="single" w:sz="2" w:space="0" w:color="auto"/>
              <w:left w:val="single" w:sz="2" w:space="0" w:color="auto"/>
              <w:bottom w:val="single" w:sz="12" w:space="0" w:color="auto"/>
              <w:right w:val="single" w:sz="2" w:space="0" w:color="auto"/>
            </w:tcBorders>
            <w:vAlign w:val="center"/>
          </w:tcPr>
          <w:p w14:paraId="5B768760" w14:textId="77777777" w:rsidR="00F25A13" w:rsidRPr="004C13D6" w:rsidRDefault="00F25A13" w:rsidP="00F25A13">
            <w:pPr>
              <w:spacing w:before="40" w:after="40"/>
              <w:rPr>
                <w:rFonts w:cs="Arial"/>
                <w:color w:val="F79646"/>
              </w:rPr>
            </w:pPr>
          </w:p>
        </w:tc>
        <w:tc>
          <w:tcPr>
            <w:tcW w:w="3150" w:type="dxa"/>
            <w:tcBorders>
              <w:top w:val="single" w:sz="2" w:space="0" w:color="auto"/>
              <w:left w:val="single" w:sz="2" w:space="0" w:color="auto"/>
              <w:bottom w:val="single" w:sz="12" w:space="0" w:color="auto"/>
            </w:tcBorders>
            <w:vAlign w:val="center"/>
          </w:tcPr>
          <w:p w14:paraId="6D344756" w14:textId="77777777" w:rsidR="00F25A13" w:rsidRPr="004C13D6" w:rsidRDefault="00F25A13" w:rsidP="00F25A13">
            <w:pPr>
              <w:spacing w:before="40" w:after="40"/>
              <w:jc w:val="center"/>
              <w:rPr>
                <w:rFonts w:cs="Arial"/>
                <w:color w:val="F79646"/>
              </w:rPr>
            </w:pPr>
            <w:r w:rsidRPr="004C13D6">
              <w:rPr>
                <w:rFonts w:cs="Arial"/>
                <w:color w:val="F79646"/>
              </w:rPr>
              <w:t>xxxx.xx</w:t>
            </w:r>
          </w:p>
        </w:tc>
      </w:tr>
    </w:tbl>
    <w:p w14:paraId="19FBE52F" w14:textId="77777777" w:rsidR="00F25A13" w:rsidRDefault="00F25A13" w:rsidP="00F25A13">
      <w:pPr>
        <w:jc w:val="both"/>
        <w:rPr>
          <w:rFonts w:cs="Arial"/>
        </w:rPr>
      </w:pPr>
    </w:p>
    <w:p w14:paraId="6F93E907" w14:textId="77777777" w:rsidR="00F25A13" w:rsidRPr="000D136A" w:rsidRDefault="00F25A13" w:rsidP="00F25A13">
      <w:pPr>
        <w:jc w:val="both"/>
      </w:pPr>
      <w:r w:rsidRPr="000D136A">
        <w:t>Stream channel excavation within “Waters of the US” is subject to USACE regulatory jurisdiction. Stream channel excavation cannot exceed the permitted quantities and/or surface area. The 404 Permit is included in the Special Provisions.</w:t>
      </w:r>
    </w:p>
    <w:p w14:paraId="185FB126" w14:textId="77777777" w:rsidR="00F25A13" w:rsidRPr="000D136A" w:rsidRDefault="00F25A13" w:rsidP="00F25A13">
      <w:pPr>
        <w:jc w:val="both"/>
      </w:pPr>
    </w:p>
    <w:p w14:paraId="2A1BBF2B" w14:textId="77777777" w:rsidR="00F25A13" w:rsidRPr="000D136A" w:rsidRDefault="00F25A13" w:rsidP="00F25A13">
      <w:pPr>
        <w:jc w:val="both"/>
      </w:pPr>
      <w:r>
        <w:t xml:space="preserve">The </w:t>
      </w:r>
      <w:r w:rsidRPr="000D136A">
        <w:t>Contractor will take all precautions necessary to prevent any incidental discharges associated with the excavation and hauling of material from the stream channel. This pertains to any excavation operations such as, foundation</w:t>
      </w:r>
      <w:r>
        <w:t>,</w:t>
      </w:r>
      <w:r w:rsidRPr="000D136A">
        <w:t xml:space="preserve"> pier</w:t>
      </w:r>
      <w:r>
        <w:t>,</w:t>
      </w:r>
      <w:r w:rsidRPr="000D136A">
        <w:t xml:space="preserve"> or abutment excavation, channel cleanout, excavation for riprap protection, and removal of any temporary fill associated with construction activities.</w:t>
      </w:r>
    </w:p>
    <w:p w14:paraId="0581AF97" w14:textId="77777777" w:rsidR="00F25A13" w:rsidRDefault="00F25A13" w:rsidP="00F25A13">
      <w:pPr>
        <w:rPr>
          <w:rFonts w:cs="Arial"/>
        </w:rPr>
      </w:pPr>
    </w:p>
    <w:p w14:paraId="5B39D499" w14:textId="77777777" w:rsidR="00F25A13" w:rsidRPr="00EF66B3" w:rsidRDefault="00F25A13" w:rsidP="00F25A13">
      <w:pPr>
        <w:jc w:val="both"/>
        <w:rPr>
          <w:rFonts w:cs="Arial"/>
        </w:rPr>
      </w:pPr>
    </w:p>
    <w:p w14:paraId="549DD9E2" w14:textId="77777777" w:rsidR="00F25A13" w:rsidRDefault="00F25A13" w:rsidP="00F25A13">
      <w:pPr>
        <w:pStyle w:val="Heading1"/>
      </w:pPr>
      <w:r w:rsidRPr="00C26C5D">
        <w:t>C</w:t>
      </w:r>
      <w:r>
        <w:t xml:space="preserve">OMMITMENT </w:t>
      </w:r>
      <w:r w:rsidRPr="00C26C5D">
        <w:t>K</w:t>
      </w:r>
      <w:r>
        <w:t>:  RAPID CITY AREA AIR QUALITY CONTROL ZONE</w:t>
      </w:r>
    </w:p>
    <w:p w14:paraId="46BC86F2" w14:textId="77777777" w:rsidR="006D5D76" w:rsidRDefault="006D5D76" w:rsidP="00F25A13">
      <w:pPr>
        <w:ind w:left="720"/>
        <w:jc w:val="both"/>
        <w:rPr>
          <w:highlight w:val="yellow"/>
        </w:rPr>
      </w:pPr>
    </w:p>
    <w:p w14:paraId="4991D592" w14:textId="77777777" w:rsidR="00F25A13" w:rsidRPr="004A5210" w:rsidRDefault="00F25A13" w:rsidP="00F25A13">
      <w:pPr>
        <w:ind w:left="720"/>
        <w:jc w:val="both"/>
        <w:rPr>
          <w:highlight w:val="yellow"/>
        </w:rPr>
      </w:pPr>
      <w:r w:rsidRPr="004A5210">
        <w:rPr>
          <w:highlight w:val="yellow"/>
        </w:rPr>
        <w:t>The Designer should contact the Environmental Office to verify whether the project is within the Air Quality Control Zone (All projects in Rapid City and surrounding areas in Pennington County). The following link is for the map of the Rapid City Area Air Quality Control Zone:</w:t>
      </w:r>
    </w:p>
    <w:p w14:paraId="7ABB0BD7" w14:textId="77777777" w:rsidR="00F25A13" w:rsidRPr="004A5210" w:rsidRDefault="00F25A13" w:rsidP="00F25A13">
      <w:pPr>
        <w:ind w:left="720"/>
        <w:jc w:val="both"/>
        <w:rPr>
          <w:highlight w:val="yellow"/>
        </w:rPr>
      </w:pPr>
    </w:p>
    <w:p w14:paraId="74C23415" w14:textId="0EFE8F5D" w:rsidR="00F25A13" w:rsidRPr="0039567C" w:rsidRDefault="00561545" w:rsidP="00F25A13">
      <w:pPr>
        <w:ind w:left="720"/>
        <w:jc w:val="both"/>
        <w:rPr>
          <w:rFonts w:cs="Arial"/>
          <w:u w:val="single"/>
        </w:rPr>
      </w:pPr>
      <w:hyperlink r:id="rId20" w:history="1">
        <w:r w:rsidR="00A23D82">
          <w:rPr>
            <w:rStyle w:val="Hyperlink"/>
            <w:highlight w:val="yellow"/>
          </w:rPr>
          <w:t>https://www.rcgov.org/departments/community-planning-development/air-quality/air-quality-ordinances-363.html</w:t>
        </w:r>
      </w:hyperlink>
      <w:hyperlink r:id="rId21" w:history="1"/>
    </w:p>
    <w:p w14:paraId="595508EE" w14:textId="77777777" w:rsidR="00F25A13" w:rsidRPr="0039567C" w:rsidRDefault="00F25A13" w:rsidP="00F25A13">
      <w:pPr>
        <w:jc w:val="both"/>
        <w:rPr>
          <w:rFonts w:cs="Arial"/>
        </w:rPr>
      </w:pPr>
    </w:p>
    <w:p w14:paraId="2E4483AE" w14:textId="77777777" w:rsidR="00F25A13" w:rsidRPr="00C26C5D" w:rsidRDefault="00F25A13" w:rsidP="00F25A13">
      <w:pPr>
        <w:jc w:val="both"/>
        <w:rPr>
          <w:color w:val="000000"/>
        </w:rPr>
      </w:pPr>
      <w:r w:rsidRPr="00C26C5D">
        <w:rPr>
          <w:color w:val="000000"/>
        </w:rPr>
        <w:t>Administrative Rule of South Dakota (ARSD) 74:36:18:03 states that "no state facility or state contractor may engage in any construction activity or continuous operation activity within the Rapid City air quality control zone which may cause fugitive emissions of particulate to be released into the ambient air without first obtaining a permit issued by the board or the secretary."</w:t>
      </w:r>
    </w:p>
    <w:p w14:paraId="157C6F4C" w14:textId="77777777" w:rsidR="00F25A13" w:rsidRPr="00C26C5D" w:rsidRDefault="00F25A13" w:rsidP="00F25A13">
      <w:pPr>
        <w:jc w:val="both"/>
        <w:rPr>
          <w:rFonts w:cs="Arial"/>
          <w:color w:val="000000"/>
        </w:rPr>
      </w:pPr>
    </w:p>
    <w:p w14:paraId="61C67C37" w14:textId="77777777" w:rsidR="00F25A13" w:rsidRPr="00C26C5D" w:rsidRDefault="00F25A13" w:rsidP="00F25A13">
      <w:pPr>
        <w:jc w:val="both"/>
        <w:rPr>
          <w:color w:val="000000"/>
        </w:rPr>
      </w:pPr>
      <w:r w:rsidRPr="00C26C5D">
        <w:rPr>
          <w:color w:val="000000"/>
        </w:rPr>
        <w:t xml:space="preserve">Construction activity is defined as any temporary activity which involves the removal or alteration of the natural or pre-existing cover of one acre or more of land. One acre of surface area is based on a cumulative area of disturbance to be completed for the entire project. Construction activity </w:t>
      </w:r>
      <w:r>
        <w:rPr>
          <w:color w:val="000000"/>
        </w:rPr>
        <w:t>wi</w:t>
      </w:r>
      <w:r w:rsidRPr="00C26C5D">
        <w:rPr>
          <w:color w:val="000000"/>
        </w:rPr>
        <w:t xml:space="preserve">ll include, but not be limited to, stripping of topsoil, drilling, blasting, excavation, dredging, ditching, grading, street maintenance and repair, or earth moving. </w:t>
      </w:r>
      <w:r w:rsidRPr="000D136A">
        <w:rPr>
          <w:color w:val="000000"/>
        </w:rPr>
        <w:t>It also includes stockpiles, access roads, and disposal areas. An off-site disposal area of excess material will require an additional permit.</w:t>
      </w:r>
    </w:p>
    <w:p w14:paraId="1698405F" w14:textId="77777777" w:rsidR="00F25A13" w:rsidRPr="00C26C5D" w:rsidRDefault="00F25A13" w:rsidP="00F25A13">
      <w:pPr>
        <w:jc w:val="both"/>
        <w:rPr>
          <w:rFonts w:cs="Arial"/>
          <w:color w:val="000000"/>
        </w:rPr>
      </w:pPr>
    </w:p>
    <w:p w14:paraId="69EA2FAF" w14:textId="77777777" w:rsidR="00F25A13" w:rsidRDefault="00F25A13" w:rsidP="00F25A13">
      <w:pPr>
        <w:pStyle w:val="Heading1"/>
      </w:pPr>
      <w:r w:rsidRPr="00C26C5D">
        <w:t>Action Taken/Required:</w:t>
      </w:r>
    </w:p>
    <w:p w14:paraId="58344F19" w14:textId="77777777" w:rsidR="00F25A13" w:rsidRPr="00144C05" w:rsidRDefault="00F25A13" w:rsidP="00F25A13">
      <w:pPr>
        <w:jc w:val="both"/>
        <w:rPr>
          <w:rFonts w:cs="Arial"/>
          <w:color w:val="000000"/>
        </w:rPr>
      </w:pPr>
    </w:p>
    <w:p w14:paraId="69CB5BF4" w14:textId="77777777" w:rsidR="00F25A13" w:rsidRPr="000D136A" w:rsidRDefault="00F25A13" w:rsidP="00F25A13">
      <w:pPr>
        <w:jc w:val="both"/>
      </w:pPr>
      <w:r w:rsidRPr="000D136A">
        <w:t>To be considered eligible for authorization to conduct a construction activity under the terms and conditions of this permit, the owner operator must submit a Notice of Intent (NOI) form. The form must be submitted to the address below at least seven business days prior to the anticipated date of beginning the construction activity.</w:t>
      </w:r>
    </w:p>
    <w:p w14:paraId="399392BB" w14:textId="77777777" w:rsidR="00F25A13" w:rsidRPr="000D136A" w:rsidRDefault="00F25A13" w:rsidP="00F25A13">
      <w:pPr>
        <w:jc w:val="both"/>
        <w:rPr>
          <w:rFonts w:cs="Arial"/>
        </w:rPr>
      </w:pPr>
    </w:p>
    <w:p w14:paraId="6D70E9C5" w14:textId="6DADD746" w:rsidR="00F25A13" w:rsidRPr="000D136A" w:rsidRDefault="00F25A13" w:rsidP="00F25A13">
      <w:pPr>
        <w:jc w:val="both"/>
        <w:rPr>
          <w:rFonts w:cs="Arial"/>
        </w:rPr>
      </w:pPr>
      <w:r w:rsidRPr="000D136A">
        <w:rPr>
          <w:rFonts w:cs="Arial"/>
        </w:rPr>
        <w:t xml:space="preserve">South Dakota </w:t>
      </w:r>
      <w:r w:rsidR="009C57BC">
        <w:rPr>
          <w:rFonts w:cs="Arial"/>
        </w:rPr>
        <w:t>Department of Agriculture and Natural Resources</w:t>
      </w:r>
      <w:r w:rsidRPr="000D136A">
        <w:rPr>
          <w:rFonts w:cs="Arial"/>
        </w:rPr>
        <w:t xml:space="preserve"> Air Quality Program, 523 East Capitol, Joe Foss Building, Pierre, SD  57501-3181, Phone:  605-773-3151.</w:t>
      </w:r>
    </w:p>
    <w:p w14:paraId="1FC5229B" w14:textId="77777777" w:rsidR="00F25A13" w:rsidRPr="00C26C5D" w:rsidRDefault="00F25A13" w:rsidP="00F25A13">
      <w:pPr>
        <w:jc w:val="both"/>
        <w:rPr>
          <w:rFonts w:cs="Arial"/>
        </w:rPr>
      </w:pPr>
    </w:p>
    <w:p w14:paraId="68CD477C" w14:textId="77777777" w:rsidR="00F25A13" w:rsidRPr="000D136A" w:rsidRDefault="00F25A13" w:rsidP="00F25A13">
      <w:pPr>
        <w:jc w:val="both"/>
        <w:rPr>
          <w:color w:val="000000"/>
        </w:rPr>
      </w:pPr>
      <w:r w:rsidRPr="000D136A">
        <w:rPr>
          <w:color w:val="000000"/>
        </w:rPr>
        <w:t xml:space="preserve">The permit requires the Contractor to use reasonably available technology to control fugitive dust emissions. The Contractor is required to use control measures for track out, paved areas, unpaved roads, unpaved parking lots, disturbed areas, and for material handling and storage. The control measures that the Contractor is required to use are listed in the permit. </w:t>
      </w:r>
    </w:p>
    <w:p w14:paraId="263C3C36" w14:textId="77777777" w:rsidR="00F25A13" w:rsidRPr="000D136A" w:rsidRDefault="00F25A13" w:rsidP="00F25A13">
      <w:pPr>
        <w:jc w:val="both"/>
        <w:rPr>
          <w:color w:val="000000"/>
        </w:rPr>
      </w:pPr>
    </w:p>
    <w:p w14:paraId="6FDEA720" w14:textId="77777777" w:rsidR="00F25A13" w:rsidRPr="000D136A" w:rsidRDefault="00F25A13" w:rsidP="00F25A13">
      <w:pPr>
        <w:jc w:val="both"/>
        <w:rPr>
          <w:color w:val="000000"/>
        </w:rPr>
      </w:pPr>
      <w:r w:rsidRPr="000D136A">
        <w:rPr>
          <w:color w:val="000000"/>
        </w:rPr>
        <w:t>The Rapid City Air Quality Permit will need to be renewed annually by the Contractor until construction activities are completed.</w:t>
      </w:r>
    </w:p>
    <w:p w14:paraId="4BBE69B7" w14:textId="77777777" w:rsidR="00F25A13" w:rsidRPr="000D136A" w:rsidRDefault="00F25A13" w:rsidP="00F25A13">
      <w:pPr>
        <w:jc w:val="both"/>
        <w:rPr>
          <w:color w:val="000000"/>
        </w:rPr>
      </w:pPr>
    </w:p>
    <w:p w14:paraId="62EA6B51" w14:textId="004F91C4" w:rsidR="00F25A13" w:rsidRPr="00380FA5" w:rsidRDefault="00F25A13" w:rsidP="00F25A13">
      <w:pPr>
        <w:rPr>
          <w:rFonts w:cs="Arial"/>
        </w:rPr>
      </w:pPr>
      <w:r w:rsidRPr="000D136A">
        <w:rPr>
          <w:rFonts w:cs="Arial"/>
        </w:rPr>
        <w:t>The online form can be found at:</w:t>
      </w:r>
      <w:r w:rsidRPr="00380FA5">
        <w:rPr>
          <w:rFonts w:cs="Arial"/>
        </w:rPr>
        <w:t>&lt;</w:t>
      </w:r>
      <w:r w:rsidR="004D19B0" w:rsidRPr="004D19B0">
        <w:t xml:space="preserve"> </w:t>
      </w:r>
      <w:hyperlink r:id="rId22" w:history="1">
        <w:r w:rsidR="004D19B0" w:rsidRPr="00060702">
          <w:rPr>
            <w:rStyle w:val="Hyperlink"/>
          </w:rPr>
          <w:t>https://danr.sd.gov/Environment/AirQuality/PermitForms/Forms/NOIConstruction%2021.docx</w:t>
        </w:r>
      </w:hyperlink>
      <w:r w:rsidR="004D19B0">
        <w:t xml:space="preserve"> </w:t>
      </w:r>
      <w:r w:rsidRPr="00380FA5">
        <w:rPr>
          <w:rStyle w:val="Hyperlink"/>
          <w:rFonts w:cs="Arial"/>
        </w:rPr>
        <w:t>&gt;</w:t>
      </w:r>
    </w:p>
    <w:p w14:paraId="5623FA76" w14:textId="77777777" w:rsidR="00F25A13" w:rsidRPr="000D136A" w:rsidRDefault="00F25A13" w:rsidP="00F25A13">
      <w:pPr>
        <w:jc w:val="both"/>
      </w:pPr>
    </w:p>
    <w:p w14:paraId="3D4C5A42" w14:textId="77777777" w:rsidR="00F25A13" w:rsidRPr="00144C05" w:rsidRDefault="00F25A13" w:rsidP="00F25A13">
      <w:pPr>
        <w:jc w:val="both"/>
      </w:pPr>
    </w:p>
    <w:p w14:paraId="352F6434" w14:textId="77777777" w:rsidR="00F25A13" w:rsidRDefault="00F25A13" w:rsidP="00F25A13">
      <w:pPr>
        <w:pStyle w:val="Heading1"/>
      </w:pPr>
      <w:r w:rsidRPr="00C26C5D">
        <w:rPr>
          <w:color w:val="000000"/>
        </w:rPr>
        <w:t>C</w:t>
      </w:r>
      <w:r>
        <w:rPr>
          <w:color w:val="000000"/>
        </w:rPr>
        <w:t xml:space="preserve">OMMITMENT </w:t>
      </w:r>
      <w:r w:rsidRPr="00C26C5D">
        <w:rPr>
          <w:color w:val="000000"/>
        </w:rPr>
        <w:t>L</w:t>
      </w:r>
      <w:r>
        <w:rPr>
          <w:color w:val="000000"/>
        </w:rPr>
        <w:t>:  CONTAMINATED MATERIAL</w:t>
      </w:r>
    </w:p>
    <w:p w14:paraId="7623EAA4" w14:textId="77777777" w:rsidR="006D5D76" w:rsidRDefault="006D5D76" w:rsidP="00F25A13">
      <w:pPr>
        <w:ind w:left="720"/>
        <w:jc w:val="both"/>
        <w:rPr>
          <w:rFonts w:cs="Arial"/>
          <w:color w:val="000000"/>
          <w:highlight w:val="yellow"/>
        </w:rPr>
      </w:pPr>
    </w:p>
    <w:p w14:paraId="5AED87EB" w14:textId="0797B472" w:rsidR="00F25A13" w:rsidRPr="000D136A" w:rsidRDefault="00F25A13" w:rsidP="00F25A13">
      <w:pPr>
        <w:ind w:left="720"/>
        <w:jc w:val="both"/>
        <w:rPr>
          <w:rFonts w:cs="Arial"/>
          <w:b/>
          <w:i/>
          <w:highlight w:val="green"/>
          <w:u w:val="single"/>
        </w:rPr>
      </w:pPr>
      <w:r w:rsidRPr="000D136A">
        <w:rPr>
          <w:rFonts w:cs="Arial"/>
          <w:color w:val="000000"/>
          <w:highlight w:val="yellow"/>
        </w:rPr>
        <w:t xml:space="preserve">This commitment should be used only when there is known contaminated soil on the project or when there are known gas stations, underground storage tanks; etc. located within the project limits. If there are no existing or past gas stations, underground storage tanks, etc., this commitment does not need to be included.  A map of </w:t>
      </w:r>
      <w:r w:rsidR="009C57BC">
        <w:rPr>
          <w:rFonts w:cs="Arial"/>
          <w:color w:val="000000"/>
          <w:highlight w:val="yellow"/>
        </w:rPr>
        <w:t>DANR</w:t>
      </w:r>
      <w:r w:rsidRPr="000D136A">
        <w:rPr>
          <w:rFonts w:cs="Arial"/>
          <w:color w:val="000000"/>
          <w:highlight w:val="yellow"/>
        </w:rPr>
        <w:t xml:space="preserve"> permitted solid waste facilities by category that are within the state can be accessed at:  </w:t>
      </w:r>
      <w:hyperlink r:id="rId23" w:history="1">
        <w:r w:rsidR="004D19B0" w:rsidRPr="00174245">
          <w:rPr>
            <w:rStyle w:val="Hyperlink"/>
            <w:highlight w:val="yellow"/>
          </w:rPr>
          <w:t>https://apps.sd.gov/NR60SolidWaste/main.html</w:t>
        </w:r>
      </w:hyperlink>
      <w:r w:rsidR="004D19B0">
        <w:t xml:space="preserve"> </w:t>
      </w:r>
      <w:r w:rsidRPr="000D136A">
        <w:rPr>
          <w:rFonts w:cs="Arial"/>
          <w:color w:val="000000"/>
          <w:highlight w:val="yellow"/>
        </w:rPr>
        <w:t>.  Please contact a permitted facility ahead of time to confirm what waste materials are accepted.</w:t>
      </w:r>
    </w:p>
    <w:p w14:paraId="65842367" w14:textId="77777777" w:rsidR="00F25A13" w:rsidRPr="00C26C5D" w:rsidRDefault="00F25A13" w:rsidP="00F25A13">
      <w:pPr>
        <w:jc w:val="both"/>
        <w:rPr>
          <w:rFonts w:cs="Arial"/>
          <w:color w:val="000000"/>
        </w:rPr>
      </w:pPr>
    </w:p>
    <w:p w14:paraId="194F08E0" w14:textId="77777777" w:rsidR="00F25A13" w:rsidRPr="00C26C5D" w:rsidRDefault="00F25A13" w:rsidP="00F25A13">
      <w:pPr>
        <w:jc w:val="both"/>
        <w:rPr>
          <w:rFonts w:cs="Arial"/>
          <w:color w:val="000000"/>
        </w:rPr>
      </w:pPr>
      <w:r w:rsidRPr="00C26C5D">
        <w:rPr>
          <w:rFonts w:cs="Arial"/>
          <w:color w:val="000000"/>
        </w:rPr>
        <w:t>Contaminated soil and/or know</w:t>
      </w:r>
      <w:r>
        <w:rPr>
          <w:rFonts w:cs="Arial"/>
          <w:color w:val="000000"/>
        </w:rPr>
        <w:t>n</w:t>
      </w:r>
      <w:r w:rsidRPr="00C26C5D">
        <w:rPr>
          <w:rFonts w:cs="Arial"/>
          <w:color w:val="000000"/>
        </w:rPr>
        <w:t xml:space="preserve"> gas stations, undergrounds storage tanks, etc. are located within the project limits. Petroleum contaminated</w:t>
      </w:r>
      <w:r w:rsidRPr="00B37B6F">
        <w:rPr>
          <w:rFonts w:cs="Arial"/>
        </w:rPr>
        <w:t xml:space="preserve"> soil</w:t>
      </w:r>
      <w:r w:rsidRPr="004C13D6">
        <w:rPr>
          <w:rFonts w:cs="Arial"/>
          <w:color w:val="F79646"/>
        </w:rPr>
        <w:t xml:space="preserve"> is or may be</w:t>
      </w:r>
      <w:r w:rsidRPr="00C26C5D">
        <w:rPr>
          <w:rFonts w:cs="Arial"/>
          <w:color w:val="000000"/>
        </w:rPr>
        <w:t xml:space="preserve"> located at the following sites:</w:t>
      </w:r>
    </w:p>
    <w:p w14:paraId="081446C8" w14:textId="77777777" w:rsidR="00F25A13" w:rsidRPr="00C26C5D" w:rsidRDefault="00F25A13" w:rsidP="00F25A13">
      <w:pPr>
        <w:jc w:val="both"/>
        <w:rPr>
          <w:rFonts w:cs="Arial"/>
          <w:color w:val="000000"/>
        </w:rPr>
      </w:pPr>
    </w:p>
    <w:p w14:paraId="0CEC0C20" w14:textId="77777777" w:rsidR="00F25A13" w:rsidRDefault="00F25A13" w:rsidP="00F25A13">
      <w:pPr>
        <w:ind w:left="720"/>
        <w:jc w:val="both"/>
        <w:rPr>
          <w:rFonts w:cs="Arial"/>
        </w:rPr>
      </w:pPr>
      <w:r w:rsidRPr="00C26C5D">
        <w:rPr>
          <w:rFonts w:cs="Arial"/>
          <w:highlight w:val="yellow"/>
        </w:rPr>
        <w:t>List</w:t>
      </w:r>
      <w:r>
        <w:rPr>
          <w:rFonts w:cs="Arial"/>
          <w:highlight w:val="yellow"/>
        </w:rPr>
        <w:t xml:space="preserve"> a</w:t>
      </w:r>
      <w:r w:rsidRPr="00C26C5D">
        <w:rPr>
          <w:rFonts w:cs="Arial"/>
          <w:highlight w:val="yellow"/>
        </w:rPr>
        <w:t xml:space="preserve"> description and location of known and/or suspected gas stations, underground storage tanks, etc.</w:t>
      </w:r>
    </w:p>
    <w:p w14:paraId="5699D435" w14:textId="77777777" w:rsidR="00F25A13" w:rsidRPr="00C26C5D" w:rsidRDefault="00F25A13" w:rsidP="00F25A13">
      <w:pPr>
        <w:jc w:val="both"/>
        <w:rPr>
          <w:rFonts w:cs="Arial"/>
          <w:color w:val="000000"/>
        </w:rPr>
      </w:pPr>
    </w:p>
    <w:tbl>
      <w:tblPr>
        <w:tblW w:w="68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60"/>
        <w:gridCol w:w="1710"/>
        <w:gridCol w:w="1170"/>
      </w:tblGrid>
      <w:tr w:rsidR="00F25A13" w:rsidRPr="00C26C5D" w14:paraId="398A3EFA" w14:textId="77777777" w:rsidTr="00F25A13">
        <w:tc>
          <w:tcPr>
            <w:tcW w:w="3960" w:type="dxa"/>
            <w:tcBorders>
              <w:top w:val="single" w:sz="12" w:space="0" w:color="auto"/>
              <w:bottom w:val="single" w:sz="12" w:space="0" w:color="auto"/>
              <w:right w:val="single" w:sz="2" w:space="0" w:color="auto"/>
            </w:tcBorders>
            <w:vAlign w:val="center"/>
          </w:tcPr>
          <w:p w14:paraId="666ED203" w14:textId="77777777" w:rsidR="00F25A13" w:rsidRPr="00C26C5D" w:rsidRDefault="00F25A13" w:rsidP="00F25A13">
            <w:pPr>
              <w:spacing w:before="40" w:after="40"/>
              <w:jc w:val="center"/>
              <w:rPr>
                <w:rFonts w:cs="Arial"/>
                <w:color w:val="000000"/>
              </w:rPr>
            </w:pPr>
            <w:r>
              <w:rPr>
                <w:rFonts w:cs="Arial"/>
                <w:color w:val="000000"/>
              </w:rPr>
              <w:t>Description</w:t>
            </w:r>
          </w:p>
        </w:tc>
        <w:tc>
          <w:tcPr>
            <w:tcW w:w="1710" w:type="dxa"/>
            <w:tcBorders>
              <w:top w:val="single" w:sz="12" w:space="0" w:color="auto"/>
              <w:left w:val="single" w:sz="2" w:space="0" w:color="auto"/>
              <w:bottom w:val="single" w:sz="12" w:space="0" w:color="auto"/>
              <w:right w:val="single" w:sz="2" w:space="0" w:color="auto"/>
            </w:tcBorders>
            <w:vAlign w:val="center"/>
          </w:tcPr>
          <w:p w14:paraId="447BB859" w14:textId="77777777" w:rsidR="00F25A13" w:rsidRPr="00C26C5D" w:rsidRDefault="00F25A13" w:rsidP="00F25A13">
            <w:pPr>
              <w:spacing w:before="40" w:after="40"/>
              <w:jc w:val="center"/>
              <w:rPr>
                <w:rFonts w:cs="Arial"/>
              </w:rPr>
            </w:pPr>
            <w:r>
              <w:rPr>
                <w:rFonts w:cs="Arial"/>
              </w:rPr>
              <w:t>Station</w:t>
            </w:r>
          </w:p>
        </w:tc>
        <w:tc>
          <w:tcPr>
            <w:tcW w:w="1170" w:type="dxa"/>
            <w:tcBorders>
              <w:top w:val="single" w:sz="12" w:space="0" w:color="auto"/>
              <w:left w:val="single" w:sz="2" w:space="0" w:color="auto"/>
              <w:bottom w:val="single" w:sz="12" w:space="0" w:color="auto"/>
            </w:tcBorders>
            <w:vAlign w:val="center"/>
          </w:tcPr>
          <w:p w14:paraId="595C0074" w14:textId="77777777" w:rsidR="00F25A13" w:rsidRPr="00C26C5D" w:rsidRDefault="00F25A13" w:rsidP="00F25A13">
            <w:pPr>
              <w:spacing w:before="40" w:after="40"/>
              <w:jc w:val="center"/>
              <w:rPr>
                <w:rFonts w:cs="Arial"/>
              </w:rPr>
            </w:pPr>
            <w:r>
              <w:rPr>
                <w:rFonts w:cs="Arial"/>
              </w:rPr>
              <w:t>L / R</w:t>
            </w:r>
          </w:p>
        </w:tc>
      </w:tr>
      <w:tr w:rsidR="00F25A13" w:rsidRPr="00C26C5D" w14:paraId="4652EA60" w14:textId="77777777" w:rsidTr="00F25A13">
        <w:tc>
          <w:tcPr>
            <w:tcW w:w="3960" w:type="dxa"/>
            <w:tcBorders>
              <w:top w:val="single" w:sz="12" w:space="0" w:color="auto"/>
              <w:bottom w:val="single" w:sz="2" w:space="0" w:color="auto"/>
              <w:right w:val="single" w:sz="2" w:space="0" w:color="auto"/>
            </w:tcBorders>
            <w:vAlign w:val="center"/>
          </w:tcPr>
          <w:p w14:paraId="079ED8B0" w14:textId="77777777" w:rsidR="00F25A13" w:rsidRPr="004C13D6" w:rsidRDefault="00F25A13" w:rsidP="00F25A13">
            <w:pPr>
              <w:spacing w:before="40" w:after="40"/>
              <w:rPr>
                <w:rFonts w:cs="Arial"/>
                <w:color w:val="F79646"/>
              </w:rPr>
            </w:pPr>
            <w:r w:rsidRPr="004C13D6">
              <w:rPr>
                <w:rFonts w:cs="Arial"/>
                <w:color w:val="F79646"/>
              </w:rPr>
              <w:t>xxxxx</w:t>
            </w:r>
          </w:p>
        </w:tc>
        <w:tc>
          <w:tcPr>
            <w:tcW w:w="1710" w:type="dxa"/>
            <w:tcBorders>
              <w:top w:val="single" w:sz="12" w:space="0" w:color="auto"/>
              <w:left w:val="single" w:sz="2" w:space="0" w:color="auto"/>
              <w:bottom w:val="single" w:sz="2" w:space="0" w:color="auto"/>
              <w:right w:val="single" w:sz="2" w:space="0" w:color="auto"/>
            </w:tcBorders>
            <w:vAlign w:val="center"/>
          </w:tcPr>
          <w:p w14:paraId="73EB7F92" w14:textId="77777777" w:rsidR="00F25A13" w:rsidRPr="00C26C5D" w:rsidRDefault="00F25A13" w:rsidP="00F25A13">
            <w:pPr>
              <w:spacing w:before="40" w:after="40"/>
              <w:jc w:val="center"/>
              <w:rPr>
                <w:rFonts w:cs="Arial"/>
                <w:color w:val="FF9900"/>
              </w:rPr>
            </w:pPr>
            <w:r w:rsidRPr="004C13D6">
              <w:rPr>
                <w:rFonts w:cs="Arial"/>
                <w:color w:val="F79646"/>
              </w:rPr>
              <w:t>xxx</w:t>
            </w:r>
            <w:r w:rsidRPr="00C26C5D">
              <w:rPr>
                <w:rFonts w:cs="Arial"/>
              </w:rPr>
              <w:t>+</w:t>
            </w:r>
            <w:r w:rsidRPr="004C13D6">
              <w:rPr>
                <w:rFonts w:cs="Arial"/>
                <w:color w:val="F79646"/>
              </w:rPr>
              <w:t>xx</w:t>
            </w:r>
          </w:p>
        </w:tc>
        <w:tc>
          <w:tcPr>
            <w:tcW w:w="1170" w:type="dxa"/>
            <w:tcBorders>
              <w:top w:val="single" w:sz="12" w:space="0" w:color="auto"/>
              <w:left w:val="single" w:sz="2" w:space="0" w:color="auto"/>
              <w:bottom w:val="single" w:sz="2" w:space="0" w:color="auto"/>
            </w:tcBorders>
            <w:vAlign w:val="center"/>
          </w:tcPr>
          <w:p w14:paraId="2C8A079D" w14:textId="77777777" w:rsidR="00F25A13" w:rsidRPr="004C13D6" w:rsidRDefault="00F25A13" w:rsidP="00F25A13">
            <w:pPr>
              <w:spacing w:before="40" w:after="40"/>
              <w:jc w:val="center"/>
              <w:rPr>
                <w:rFonts w:cs="Arial"/>
                <w:color w:val="F79646"/>
              </w:rPr>
            </w:pPr>
            <w:r w:rsidRPr="004C13D6">
              <w:rPr>
                <w:rFonts w:cs="Arial"/>
                <w:color w:val="F79646"/>
              </w:rPr>
              <w:t>X</w:t>
            </w:r>
          </w:p>
        </w:tc>
      </w:tr>
      <w:tr w:rsidR="00F25A13" w:rsidRPr="00C26C5D" w14:paraId="4E600D10" w14:textId="77777777" w:rsidTr="00F25A13">
        <w:trPr>
          <w:trHeight w:val="85"/>
        </w:trPr>
        <w:tc>
          <w:tcPr>
            <w:tcW w:w="3960" w:type="dxa"/>
            <w:tcBorders>
              <w:top w:val="single" w:sz="2" w:space="0" w:color="auto"/>
              <w:bottom w:val="single" w:sz="12" w:space="0" w:color="auto"/>
              <w:right w:val="single" w:sz="2" w:space="0" w:color="auto"/>
            </w:tcBorders>
            <w:vAlign w:val="center"/>
          </w:tcPr>
          <w:p w14:paraId="75F644A1" w14:textId="77777777" w:rsidR="00F25A13" w:rsidRPr="004C13D6" w:rsidRDefault="00F25A13" w:rsidP="00F25A13">
            <w:pPr>
              <w:spacing w:before="40" w:after="40"/>
              <w:rPr>
                <w:rFonts w:cs="Arial"/>
                <w:color w:val="F79646"/>
              </w:rPr>
            </w:pPr>
            <w:r w:rsidRPr="004C13D6">
              <w:rPr>
                <w:rFonts w:cs="Arial"/>
                <w:color w:val="F79646"/>
              </w:rPr>
              <w:t>xxxxx</w:t>
            </w:r>
          </w:p>
        </w:tc>
        <w:tc>
          <w:tcPr>
            <w:tcW w:w="1710" w:type="dxa"/>
            <w:tcBorders>
              <w:top w:val="single" w:sz="2" w:space="0" w:color="auto"/>
              <w:left w:val="single" w:sz="2" w:space="0" w:color="auto"/>
              <w:bottom w:val="single" w:sz="12" w:space="0" w:color="auto"/>
              <w:right w:val="single" w:sz="2" w:space="0" w:color="auto"/>
            </w:tcBorders>
            <w:vAlign w:val="center"/>
          </w:tcPr>
          <w:p w14:paraId="03B3D9F1" w14:textId="77777777" w:rsidR="00F25A13" w:rsidRPr="00C26C5D" w:rsidRDefault="00F25A13" w:rsidP="00F25A13">
            <w:pPr>
              <w:spacing w:before="40" w:after="40"/>
              <w:jc w:val="center"/>
              <w:rPr>
                <w:rFonts w:cs="Arial"/>
                <w:color w:val="FF9900"/>
              </w:rPr>
            </w:pPr>
            <w:r w:rsidRPr="004C13D6">
              <w:rPr>
                <w:rFonts w:cs="Arial"/>
                <w:color w:val="F79646"/>
              </w:rPr>
              <w:t>xxx</w:t>
            </w:r>
            <w:r w:rsidRPr="00C26C5D">
              <w:rPr>
                <w:rFonts w:cs="Arial"/>
              </w:rPr>
              <w:t>+</w:t>
            </w:r>
            <w:r w:rsidRPr="004C13D6">
              <w:rPr>
                <w:rFonts w:cs="Arial"/>
                <w:color w:val="F79646"/>
              </w:rPr>
              <w:t>xx</w:t>
            </w:r>
          </w:p>
        </w:tc>
        <w:tc>
          <w:tcPr>
            <w:tcW w:w="1170" w:type="dxa"/>
            <w:tcBorders>
              <w:top w:val="single" w:sz="2" w:space="0" w:color="auto"/>
              <w:left w:val="single" w:sz="2" w:space="0" w:color="auto"/>
              <w:bottom w:val="single" w:sz="12" w:space="0" w:color="auto"/>
            </w:tcBorders>
            <w:vAlign w:val="center"/>
          </w:tcPr>
          <w:p w14:paraId="25BC92FF" w14:textId="77777777" w:rsidR="00F25A13" w:rsidRPr="004C13D6" w:rsidRDefault="00F25A13" w:rsidP="00F25A13">
            <w:pPr>
              <w:spacing w:before="40" w:after="40"/>
              <w:jc w:val="center"/>
              <w:rPr>
                <w:rFonts w:cs="Arial"/>
                <w:color w:val="F79646"/>
              </w:rPr>
            </w:pPr>
            <w:r w:rsidRPr="004C13D6">
              <w:rPr>
                <w:rFonts w:cs="Arial"/>
                <w:color w:val="F79646"/>
              </w:rPr>
              <w:t>X</w:t>
            </w:r>
          </w:p>
        </w:tc>
      </w:tr>
    </w:tbl>
    <w:p w14:paraId="55E20324" w14:textId="77777777" w:rsidR="00F25A13" w:rsidRPr="00C26C5D" w:rsidRDefault="00F25A13" w:rsidP="00F25A13">
      <w:pPr>
        <w:jc w:val="both"/>
        <w:rPr>
          <w:rFonts w:cs="Arial"/>
          <w:highlight w:val="yellow"/>
        </w:rPr>
      </w:pPr>
    </w:p>
    <w:p w14:paraId="5A9F5E3C" w14:textId="77777777" w:rsidR="00F25A13" w:rsidRDefault="00F25A13" w:rsidP="00F25A13">
      <w:pPr>
        <w:pStyle w:val="Heading1"/>
      </w:pPr>
      <w:r w:rsidRPr="00C26C5D">
        <w:t>Action Taken/Required:</w:t>
      </w:r>
    </w:p>
    <w:p w14:paraId="2EEEFBB0" w14:textId="77777777" w:rsidR="00F25A13" w:rsidRPr="00C26C5D" w:rsidRDefault="00F25A13" w:rsidP="00F25A13">
      <w:pPr>
        <w:jc w:val="both"/>
        <w:rPr>
          <w:rFonts w:cs="Arial"/>
          <w:bCs/>
        </w:rPr>
      </w:pPr>
    </w:p>
    <w:p w14:paraId="213A6B40" w14:textId="77777777" w:rsidR="00F25A13" w:rsidRDefault="00F25A13" w:rsidP="00F25A13">
      <w:pPr>
        <w:ind w:left="720"/>
        <w:jc w:val="both"/>
        <w:rPr>
          <w:rFonts w:cs="Arial"/>
        </w:rPr>
      </w:pPr>
      <w:r w:rsidRPr="00C26C5D">
        <w:rPr>
          <w:rFonts w:cs="Arial"/>
          <w:highlight w:val="yellow"/>
        </w:rPr>
        <w:t xml:space="preserve">Use the following </w:t>
      </w:r>
      <w:r w:rsidRPr="00C26C5D">
        <w:rPr>
          <w:rFonts w:cs="Arial"/>
          <w:highlight w:val="yellow"/>
          <w:u w:val="single"/>
        </w:rPr>
        <w:t>as the first paragraph</w:t>
      </w:r>
      <w:r w:rsidRPr="00C26C5D">
        <w:rPr>
          <w:rFonts w:cs="Arial"/>
          <w:highlight w:val="yellow"/>
        </w:rPr>
        <w:t xml:space="preserve"> when there is known contaminated material on the project.</w:t>
      </w:r>
    </w:p>
    <w:p w14:paraId="593147B2" w14:textId="77777777" w:rsidR="00F25A13" w:rsidRDefault="00F25A13" w:rsidP="00F25A13">
      <w:pPr>
        <w:jc w:val="both"/>
        <w:rPr>
          <w:rFonts w:cs="Arial"/>
        </w:rPr>
      </w:pPr>
    </w:p>
    <w:p w14:paraId="52986283" w14:textId="64863091" w:rsidR="00F25A13" w:rsidRPr="00C26C5D" w:rsidRDefault="00F25A13" w:rsidP="00F25A13">
      <w:pPr>
        <w:jc w:val="both"/>
        <w:rPr>
          <w:rFonts w:cs="Arial"/>
          <w:color w:val="000000"/>
        </w:rPr>
      </w:pPr>
      <w:r w:rsidRPr="00C26C5D">
        <w:rPr>
          <w:rFonts w:cs="Arial"/>
          <w:color w:val="000000"/>
        </w:rPr>
        <w:t xml:space="preserve">The Contractor </w:t>
      </w:r>
      <w:r>
        <w:rPr>
          <w:rFonts w:cs="Arial"/>
          <w:color w:val="000000"/>
        </w:rPr>
        <w:t>wi</w:t>
      </w:r>
      <w:r w:rsidRPr="00C26C5D">
        <w:rPr>
          <w:rFonts w:cs="Arial"/>
          <w:color w:val="000000"/>
        </w:rPr>
        <w:t xml:space="preserve">ll give written notice, with a copy to the Area Engineer and </w:t>
      </w:r>
      <w:r w:rsidR="009C57BC">
        <w:rPr>
          <w:rFonts w:cs="Arial"/>
          <w:color w:val="000000"/>
        </w:rPr>
        <w:t>DANR</w:t>
      </w:r>
      <w:r w:rsidRPr="00C26C5D">
        <w:rPr>
          <w:rFonts w:cs="Arial"/>
          <w:color w:val="000000"/>
        </w:rPr>
        <w:t xml:space="preserve">, 30 days prior to the start of work. In addition, the Contractor </w:t>
      </w:r>
      <w:r w:rsidR="00EC3791">
        <w:rPr>
          <w:rFonts w:cs="Arial"/>
          <w:color w:val="000000"/>
        </w:rPr>
        <w:t>will</w:t>
      </w:r>
      <w:r w:rsidRPr="00C26C5D">
        <w:rPr>
          <w:rFonts w:cs="Arial"/>
          <w:color w:val="000000"/>
        </w:rPr>
        <w:t xml:space="preserve"> give written notice to the Engineer 7 days prior to the commencement of the work so the Engineer may notify </w:t>
      </w:r>
      <w:r w:rsidR="009C57BC">
        <w:rPr>
          <w:rFonts w:cs="Arial"/>
          <w:color w:val="000000"/>
        </w:rPr>
        <w:t>DANR</w:t>
      </w:r>
      <w:r w:rsidRPr="00C26C5D">
        <w:rPr>
          <w:rFonts w:cs="Arial"/>
          <w:color w:val="000000"/>
        </w:rPr>
        <w:t xml:space="preserve"> of the day work will start.</w:t>
      </w:r>
    </w:p>
    <w:p w14:paraId="3B08162E" w14:textId="77777777" w:rsidR="00F25A13" w:rsidRPr="00C26C5D" w:rsidRDefault="00F25A13" w:rsidP="00F25A13">
      <w:pPr>
        <w:jc w:val="both"/>
        <w:rPr>
          <w:rFonts w:cs="Arial"/>
          <w:color w:val="000000"/>
        </w:rPr>
      </w:pPr>
    </w:p>
    <w:p w14:paraId="4047AD57" w14:textId="77777777" w:rsidR="00F25A13" w:rsidRDefault="00F25A13" w:rsidP="00F25A13">
      <w:pPr>
        <w:ind w:left="720"/>
        <w:jc w:val="both"/>
        <w:rPr>
          <w:rFonts w:cs="Arial"/>
          <w:color w:val="000000"/>
        </w:rPr>
      </w:pPr>
      <w:r w:rsidRPr="00C26C5D">
        <w:rPr>
          <w:rFonts w:cs="Arial"/>
          <w:color w:val="000000"/>
          <w:highlight w:val="yellow"/>
        </w:rPr>
        <w:t xml:space="preserve">Use the following </w:t>
      </w:r>
      <w:r w:rsidRPr="00C26C5D">
        <w:rPr>
          <w:rFonts w:cs="Arial"/>
          <w:color w:val="000000"/>
          <w:highlight w:val="yellow"/>
          <w:u w:val="single"/>
        </w:rPr>
        <w:t>as the first paragraph</w:t>
      </w:r>
      <w:r w:rsidRPr="00C26C5D">
        <w:rPr>
          <w:rFonts w:cs="Arial"/>
          <w:color w:val="000000"/>
          <w:highlight w:val="yellow"/>
        </w:rPr>
        <w:t xml:space="preserve"> when there is NOT any known contaminated material on the project, but there are known gas stations, underground storage tanks, etc. within the project limits.</w:t>
      </w:r>
    </w:p>
    <w:p w14:paraId="18D1B926" w14:textId="77777777" w:rsidR="00F25A13" w:rsidRDefault="00F25A13" w:rsidP="00F25A13">
      <w:pPr>
        <w:jc w:val="both"/>
        <w:rPr>
          <w:rFonts w:cs="Arial"/>
          <w:color w:val="000000"/>
        </w:rPr>
      </w:pPr>
    </w:p>
    <w:p w14:paraId="40B8B8C7" w14:textId="68122683" w:rsidR="00F25A13" w:rsidRDefault="00F25A13" w:rsidP="00F25A13">
      <w:pPr>
        <w:jc w:val="both"/>
        <w:rPr>
          <w:rFonts w:cs="Arial"/>
          <w:color w:val="000000"/>
        </w:rPr>
      </w:pPr>
      <w:r w:rsidRPr="000D136A">
        <w:rPr>
          <w:rFonts w:cs="Arial"/>
          <w:color w:val="000000"/>
        </w:rPr>
        <w:t xml:space="preserve">The Contractor will give notice to the Engineer when contaminated soil is encountered on the project. The Engineer will contact </w:t>
      </w:r>
      <w:r w:rsidRPr="000D136A">
        <w:t xml:space="preserve">the Environmental Office </w:t>
      </w:r>
      <w:r w:rsidRPr="000D136A">
        <w:rPr>
          <w:rFonts w:cs="Arial"/>
          <w:color w:val="000000"/>
        </w:rPr>
        <w:t xml:space="preserve">so that contact with </w:t>
      </w:r>
      <w:r>
        <w:rPr>
          <w:rFonts w:cs="Arial"/>
          <w:color w:val="000000"/>
        </w:rPr>
        <w:t xml:space="preserve">the </w:t>
      </w:r>
      <w:r w:rsidR="009C57BC">
        <w:rPr>
          <w:rFonts w:cs="Arial"/>
          <w:color w:val="000000"/>
        </w:rPr>
        <w:t>DANR</w:t>
      </w:r>
      <w:r w:rsidRPr="000D136A">
        <w:rPr>
          <w:rFonts w:cs="Arial"/>
          <w:color w:val="000000"/>
        </w:rPr>
        <w:t xml:space="preserve"> and consultant to inspect and monitor removal of any contaminated soil can be initiated.</w:t>
      </w:r>
    </w:p>
    <w:p w14:paraId="09957932" w14:textId="77777777" w:rsidR="00F25A13" w:rsidRPr="000D136A" w:rsidRDefault="00F25A13" w:rsidP="00F25A13">
      <w:pPr>
        <w:jc w:val="both"/>
      </w:pPr>
    </w:p>
    <w:p w14:paraId="465730E8" w14:textId="77777777" w:rsidR="00F25A13" w:rsidRPr="000D136A" w:rsidRDefault="00F25A13" w:rsidP="00F25A13">
      <w:pPr>
        <w:jc w:val="both"/>
        <w:rPr>
          <w:bCs/>
        </w:rPr>
      </w:pPr>
      <w:r w:rsidRPr="000D136A">
        <w:t>The Contractor will be responsible for having the existing underground utilities located in the construction area. Underground utilities damaged by the Contractor due to negligence will be repaired at the Contractor’s expense.</w:t>
      </w:r>
    </w:p>
    <w:p w14:paraId="19FC0189" w14:textId="77777777" w:rsidR="00F25A13" w:rsidRPr="00C26C5D" w:rsidRDefault="00F25A13" w:rsidP="00F25A13">
      <w:pPr>
        <w:jc w:val="both"/>
      </w:pPr>
    </w:p>
    <w:p w14:paraId="73D3A2A8" w14:textId="77777777" w:rsidR="00F25A13" w:rsidRPr="00C26C5D" w:rsidRDefault="00F25A13" w:rsidP="00F25A13">
      <w:pPr>
        <w:jc w:val="both"/>
        <w:rPr>
          <w:rFonts w:cs="Arial"/>
          <w:color w:val="000000"/>
        </w:rPr>
      </w:pPr>
      <w:r w:rsidRPr="00C26C5D">
        <w:rPr>
          <w:rFonts w:cs="Arial"/>
          <w:color w:val="000000"/>
        </w:rPr>
        <w:t xml:space="preserve">Petroleum contaminated soil may be disposed of at the </w:t>
      </w:r>
      <w:r w:rsidRPr="004C13D6">
        <w:rPr>
          <w:rFonts w:cs="Arial"/>
          <w:color w:val="F79646"/>
        </w:rPr>
        <w:t xml:space="preserve">(name of nearest landfill accepting contaminated material) </w:t>
      </w:r>
      <w:r w:rsidRPr="00C26C5D">
        <w:rPr>
          <w:rFonts w:cs="Arial"/>
          <w:color w:val="000000"/>
        </w:rPr>
        <w:t xml:space="preserve">(phone </w:t>
      </w:r>
      <w:r w:rsidRPr="004C13D6">
        <w:rPr>
          <w:rFonts w:cs="Arial"/>
          <w:color w:val="F79646"/>
        </w:rPr>
        <w:t>xxx-xxx-xxxx</w:t>
      </w:r>
      <w:r w:rsidRPr="00C26C5D">
        <w:rPr>
          <w:rFonts w:cs="Arial"/>
          <w:color w:val="000000"/>
        </w:rPr>
        <w:t xml:space="preserve">). Measurement of “Contaminated Material Excavation” </w:t>
      </w:r>
      <w:r>
        <w:rPr>
          <w:rFonts w:cs="Arial"/>
          <w:color w:val="000000"/>
        </w:rPr>
        <w:t>wi</w:t>
      </w:r>
      <w:r w:rsidRPr="00C26C5D">
        <w:rPr>
          <w:rFonts w:cs="Arial"/>
          <w:color w:val="000000"/>
        </w:rPr>
        <w:t xml:space="preserve">ll be in accordance with Section 120.4 of the Specifications. All costs for excavating and transporting the contaminated materials to the disposal site and all fees charged per cubic yard by the disposal site </w:t>
      </w:r>
      <w:r>
        <w:rPr>
          <w:rFonts w:cs="Arial"/>
          <w:color w:val="000000"/>
        </w:rPr>
        <w:t>wi</w:t>
      </w:r>
      <w:r w:rsidRPr="00C26C5D">
        <w:rPr>
          <w:rFonts w:cs="Arial"/>
          <w:color w:val="000000"/>
        </w:rPr>
        <w:t>ll be incidental to the contract unit price per cubic yard for “Contaminated Material Excavation”.</w:t>
      </w:r>
    </w:p>
    <w:p w14:paraId="19140896" w14:textId="77777777" w:rsidR="00F25A13" w:rsidRPr="00C26C5D" w:rsidRDefault="00F25A13" w:rsidP="00F25A13">
      <w:pPr>
        <w:jc w:val="both"/>
        <w:rPr>
          <w:rFonts w:cs="Arial"/>
          <w:color w:val="000000"/>
        </w:rPr>
      </w:pPr>
    </w:p>
    <w:p w14:paraId="309A1838" w14:textId="77777777" w:rsidR="00F25A13" w:rsidRPr="00C26C5D" w:rsidRDefault="00F25A13" w:rsidP="00F25A13">
      <w:pPr>
        <w:jc w:val="both"/>
        <w:rPr>
          <w:rFonts w:cs="Arial"/>
          <w:color w:val="000000"/>
        </w:rPr>
      </w:pPr>
      <w:r w:rsidRPr="00C26C5D">
        <w:rPr>
          <w:rFonts w:cs="Arial"/>
          <w:color w:val="000000"/>
        </w:rPr>
        <w:t>The estimated quantity of “Contaminated Material Excavation” is</w:t>
      </w:r>
      <w:r w:rsidRPr="004C13D6">
        <w:rPr>
          <w:rFonts w:cs="Arial"/>
          <w:color w:val="F79646"/>
        </w:rPr>
        <w:t xml:space="preserve"> xxxx</w:t>
      </w:r>
      <w:r w:rsidRPr="00C26C5D">
        <w:rPr>
          <w:rFonts w:cs="Arial"/>
        </w:rPr>
        <w:t xml:space="preserve"> cubic yards. The quantity of “Contaminated Material Excavation” may vary from the plans. </w:t>
      </w:r>
      <w:r w:rsidRPr="00C26C5D">
        <w:rPr>
          <w:rFonts w:cs="Arial"/>
          <w:color w:val="000000"/>
        </w:rPr>
        <w:t>No adjustment will be made to the contract unit price for variations in the quantity of “Contaminated Material Excavation”.</w:t>
      </w:r>
      <w:r>
        <w:rPr>
          <w:rFonts w:cs="Arial"/>
          <w:color w:val="000000"/>
        </w:rPr>
        <w:t xml:space="preserve"> The estimated quantity of “</w:t>
      </w:r>
      <w:r w:rsidRPr="00C26C5D">
        <w:rPr>
          <w:rFonts w:cs="Arial"/>
        </w:rPr>
        <w:t>Contaminated Material Excavation</w:t>
      </w:r>
      <w:r>
        <w:rPr>
          <w:rFonts w:cs="Arial"/>
        </w:rPr>
        <w:t xml:space="preserve">” is provided in </w:t>
      </w:r>
      <w:r w:rsidRPr="000D3019">
        <w:rPr>
          <w:rFonts w:cs="Arial"/>
          <w:color w:val="F79646"/>
        </w:rPr>
        <w:t xml:space="preserve">Section B – Grading </w:t>
      </w:r>
      <w:r w:rsidR="00BF23EC">
        <w:rPr>
          <w:rFonts w:cs="Arial"/>
          <w:color w:val="F79646"/>
        </w:rPr>
        <w:t>P</w:t>
      </w:r>
      <w:r w:rsidRPr="000D3019">
        <w:rPr>
          <w:rFonts w:cs="Arial"/>
          <w:color w:val="F79646"/>
        </w:rPr>
        <w:t>lans.</w:t>
      </w:r>
    </w:p>
    <w:p w14:paraId="229FD8E3" w14:textId="77777777" w:rsidR="00F25A13" w:rsidRDefault="00F25A13" w:rsidP="00F25A13">
      <w:pPr>
        <w:jc w:val="both"/>
        <w:rPr>
          <w:rFonts w:cs="Arial"/>
          <w:color w:val="000000"/>
        </w:rPr>
      </w:pPr>
    </w:p>
    <w:p w14:paraId="69504D4F" w14:textId="77777777" w:rsidR="00F25A13" w:rsidRPr="00C26C5D" w:rsidRDefault="00F25A13" w:rsidP="00F25A13">
      <w:pPr>
        <w:jc w:val="both"/>
        <w:rPr>
          <w:rFonts w:cs="Arial"/>
          <w:color w:val="000000"/>
        </w:rPr>
      </w:pPr>
    </w:p>
    <w:p w14:paraId="48B2CF87" w14:textId="77777777" w:rsidR="00F25A13" w:rsidRPr="00C26C5D" w:rsidRDefault="00F25A13" w:rsidP="00F25A13">
      <w:pPr>
        <w:pStyle w:val="Heading1"/>
        <w:rPr>
          <w:bCs/>
        </w:rPr>
      </w:pPr>
      <w:r w:rsidRPr="00C26C5D">
        <w:t>C</w:t>
      </w:r>
      <w:r>
        <w:t>OMMITMENT</w:t>
      </w:r>
      <w:r w:rsidRPr="00C26C5D">
        <w:t xml:space="preserve"> M</w:t>
      </w:r>
      <w:r>
        <w:t>:  SECTION</w:t>
      </w:r>
      <w:r w:rsidRPr="00C26C5D">
        <w:t xml:space="preserve"> </w:t>
      </w:r>
      <w:r w:rsidRPr="00C26C5D">
        <w:rPr>
          <w:bCs/>
        </w:rPr>
        <w:t>4(f)/6(f) R</w:t>
      </w:r>
      <w:r>
        <w:rPr>
          <w:bCs/>
        </w:rPr>
        <w:t>ESOURCES</w:t>
      </w:r>
    </w:p>
    <w:p w14:paraId="0ED0433D" w14:textId="77777777" w:rsidR="00F25A13" w:rsidRPr="00981625" w:rsidRDefault="00F25A13" w:rsidP="00F25A13">
      <w:pPr>
        <w:jc w:val="both"/>
        <w:rPr>
          <w:rFonts w:cs="Arial"/>
          <w:bCs/>
        </w:rPr>
      </w:pPr>
    </w:p>
    <w:p w14:paraId="66B042CA" w14:textId="77777777" w:rsidR="00F25A13" w:rsidRDefault="00F25A13" w:rsidP="00F25A13">
      <w:pPr>
        <w:pStyle w:val="Heading1"/>
      </w:pPr>
      <w:r w:rsidRPr="00C26C5D">
        <w:t>C</w:t>
      </w:r>
      <w:r>
        <w:t xml:space="preserve">OMMITMENT </w:t>
      </w:r>
      <w:r w:rsidRPr="00C26C5D">
        <w:t>M1:  S</w:t>
      </w:r>
      <w:r>
        <w:t>ECTION</w:t>
      </w:r>
      <w:r w:rsidRPr="00C26C5D">
        <w:t xml:space="preserve"> 4(f) P</w:t>
      </w:r>
      <w:r>
        <w:t>ROPERTY</w:t>
      </w:r>
    </w:p>
    <w:p w14:paraId="12FF321A" w14:textId="77777777" w:rsidR="006D5D76" w:rsidRDefault="006D5D76" w:rsidP="00F25A13">
      <w:pPr>
        <w:ind w:left="720"/>
        <w:jc w:val="both"/>
        <w:rPr>
          <w:rFonts w:cs="Arial"/>
          <w:bCs/>
          <w:highlight w:val="yellow"/>
        </w:rPr>
      </w:pPr>
    </w:p>
    <w:p w14:paraId="6331C671" w14:textId="77777777" w:rsidR="00F25A13" w:rsidRPr="00C26C5D" w:rsidRDefault="00F25A13" w:rsidP="00F25A13">
      <w:pPr>
        <w:ind w:left="720"/>
        <w:jc w:val="both"/>
        <w:rPr>
          <w:rFonts w:cs="Arial"/>
          <w:bCs/>
        </w:rPr>
      </w:pPr>
      <w:r w:rsidRPr="00C26C5D">
        <w:rPr>
          <w:rFonts w:cs="Arial"/>
          <w:bCs/>
          <w:highlight w:val="yellow"/>
        </w:rPr>
        <w:t xml:space="preserve">This commitment should be used when measures are required to minimize harm from project impacts to a historic property, public parks, recreation areas, or wildlife </w:t>
      </w:r>
      <w:r>
        <w:rPr>
          <w:rFonts w:cs="Arial"/>
          <w:bCs/>
          <w:highlight w:val="yellow"/>
        </w:rPr>
        <w:t>and</w:t>
      </w:r>
      <w:r w:rsidRPr="00C26C5D">
        <w:rPr>
          <w:rFonts w:cs="Arial"/>
          <w:bCs/>
          <w:highlight w:val="yellow"/>
        </w:rPr>
        <w:t xml:space="preserve"> waterfowl refuges</w:t>
      </w:r>
      <w:r w:rsidRPr="003726E6">
        <w:rPr>
          <w:rFonts w:cs="Arial"/>
          <w:bCs/>
          <w:highlight w:val="yellow"/>
        </w:rPr>
        <w:t>.</w:t>
      </w:r>
      <w:r w:rsidRPr="004033C8">
        <w:rPr>
          <w:rFonts w:cs="Arial"/>
          <w:bCs/>
          <w:highlight w:val="yellow"/>
        </w:rPr>
        <w:t xml:space="preserve"> The Designer needs to incorporate the boundaries of [insert resource/park name] within the project area in the plans.</w:t>
      </w:r>
      <w:r>
        <w:rPr>
          <w:rFonts w:cs="Arial"/>
          <w:bCs/>
        </w:rPr>
        <w:t xml:space="preserve"> </w:t>
      </w:r>
    </w:p>
    <w:p w14:paraId="0796C355" w14:textId="77777777" w:rsidR="00F25A13" w:rsidRPr="00C26C5D" w:rsidRDefault="00F25A13" w:rsidP="00F25A13">
      <w:pPr>
        <w:jc w:val="both"/>
        <w:rPr>
          <w:rFonts w:cs="Arial"/>
          <w:bCs/>
        </w:rPr>
      </w:pPr>
    </w:p>
    <w:p w14:paraId="3DD04508" w14:textId="77777777" w:rsidR="00F25A13" w:rsidRPr="000D136A" w:rsidRDefault="00F25A13" w:rsidP="00F25A13">
      <w:pPr>
        <w:jc w:val="both"/>
      </w:pPr>
      <w:r w:rsidRPr="000D136A">
        <w:t>A Section 4(f) Evaluation concluded there are no feasible and prudent alternatives to avoiding Section 4(f) property located within the project.</w:t>
      </w:r>
    </w:p>
    <w:p w14:paraId="79F523BC" w14:textId="77777777" w:rsidR="00F25A13" w:rsidRPr="00C26C5D" w:rsidRDefault="00F25A13" w:rsidP="00F25A13">
      <w:pPr>
        <w:jc w:val="both"/>
        <w:rPr>
          <w:rFonts w:cs="Arial"/>
          <w:bCs/>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818"/>
        <w:gridCol w:w="4302"/>
      </w:tblGrid>
      <w:tr w:rsidR="00F25A13" w:rsidRPr="00C26C5D" w14:paraId="377FD84B" w14:textId="77777777" w:rsidTr="00F25A13">
        <w:tc>
          <w:tcPr>
            <w:tcW w:w="1818" w:type="dxa"/>
            <w:tcBorders>
              <w:top w:val="single" w:sz="12" w:space="0" w:color="auto"/>
              <w:bottom w:val="single" w:sz="12" w:space="0" w:color="auto"/>
            </w:tcBorders>
            <w:vAlign w:val="center"/>
          </w:tcPr>
          <w:p w14:paraId="4C68EFB6" w14:textId="77777777" w:rsidR="00F25A13" w:rsidRPr="00C26C5D" w:rsidRDefault="00F25A13" w:rsidP="00F25A13">
            <w:pPr>
              <w:spacing w:before="40" w:after="40"/>
              <w:jc w:val="center"/>
              <w:rPr>
                <w:rFonts w:cs="Arial"/>
                <w:color w:val="000000"/>
              </w:rPr>
            </w:pPr>
            <w:r w:rsidRPr="00C26C5D">
              <w:rPr>
                <w:rFonts w:cs="Arial"/>
                <w:color w:val="000000"/>
              </w:rPr>
              <w:t>Station</w:t>
            </w:r>
          </w:p>
        </w:tc>
        <w:tc>
          <w:tcPr>
            <w:tcW w:w="4302" w:type="dxa"/>
            <w:tcBorders>
              <w:top w:val="single" w:sz="12" w:space="0" w:color="auto"/>
              <w:bottom w:val="single" w:sz="12" w:space="0" w:color="auto"/>
            </w:tcBorders>
            <w:vAlign w:val="center"/>
          </w:tcPr>
          <w:p w14:paraId="70C1023D" w14:textId="77777777" w:rsidR="00F25A13" w:rsidRPr="00C26C5D" w:rsidRDefault="00F25A13" w:rsidP="00F25A13">
            <w:pPr>
              <w:spacing w:before="40" w:after="40"/>
              <w:jc w:val="center"/>
              <w:rPr>
                <w:rFonts w:cs="Arial"/>
              </w:rPr>
            </w:pPr>
            <w:r w:rsidRPr="00C26C5D">
              <w:rPr>
                <w:rFonts w:cs="Arial"/>
              </w:rPr>
              <w:t>Section 4(f) Property</w:t>
            </w:r>
          </w:p>
        </w:tc>
      </w:tr>
      <w:tr w:rsidR="00F25A13" w:rsidRPr="00C26C5D" w14:paraId="4573AEC6" w14:textId="77777777" w:rsidTr="00F25A13">
        <w:tc>
          <w:tcPr>
            <w:tcW w:w="1818" w:type="dxa"/>
            <w:tcBorders>
              <w:top w:val="single" w:sz="12" w:space="0" w:color="auto"/>
            </w:tcBorders>
            <w:vAlign w:val="center"/>
          </w:tcPr>
          <w:p w14:paraId="3E999215" w14:textId="77777777" w:rsidR="00F25A13" w:rsidRPr="00C26C5D" w:rsidRDefault="00F25A13" w:rsidP="00F25A13">
            <w:pPr>
              <w:spacing w:before="40" w:after="40"/>
              <w:jc w:val="center"/>
              <w:rPr>
                <w:rFonts w:cs="Arial"/>
                <w:color w:val="E36C0A"/>
              </w:rPr>
            </w:pPr>
            <w:r w:rsidRPr="004C13D6">
              <w:rPr>
                <w:rFonts w:cs="Arial"/>
                <w:color w:val="F79646"/>
              </w:rPr>
              <w:t>xxx</w:t>
            </w:r>
            <w:r w:rsidRPr="00C26C5D">
              <w:rPr>
                <w:rFonts w:cs="Arial"/>
              </w:rPr>
              <w:t>+</w:t>
            </w:r>
            <w:r w:rsidRPr="004C13D6">
              <w:rPr>
                <w:rFonts w:cs="Arial"/>
                <w:color w:val="F79646"/>
              </w:rPr>
              <w:t>xx</w:t>
            </w:r>
          </w:p>
        </w:tc>
        <w:tc>
          <w:tcPr>
            <w:tcW w:w="4302" w:type="dxa"/>
            <w:tcBorders>
              <w:top w:val="single" w:sz="12" w:space="0" w:color="auto"/>
            </w:tcBorders>
            <w:vAlign w:val="center"/>
          </w:tcPr>
          <w:p w14:paraId="24860B7E" w14:textId="77777777" w:rsidR="00F25A13" w:rsidRPr="004C13D6" w:rsidRDefault="00F25A13" w:rsidP="00F25A13">
            <w:pPr>
              <w:spacing w:before="40" w:after="40"/>
              <w:rPr>
                <w:rFonts w:cs="Arial"/>
                <w:color w:val="F79646"/>
              </w:rPr>
            </w:pPr>
            <w:r w:rsidRPr="004C13D6">
              <w:rPr>
                <w:rFonts w:cs="Arial"/>
                <w:color w:val="F79646"/>
              </w:rPr>
              <w:t>x</w:t>
            </w:r>
          </w:p>
        </w:tc>
      </w:tr>
      <w:tr w:rsidR="00F25A13" w:rsidRPr="00C26C5D" w14:paraId="3D8808A2" w14:textId="77777777" w:rsidTr="00F25A13">
        <w:tc>
          <w:tcPr>
            <w:tcW w:w="1818" w:type="dxa"/>
            <w:vAlign w:val="center"/>
          </w:tcPr>
          <w:p w14:paraId="0204BF25" w14:textId="77777777" w:rsidR="00F25A13" w:rsidRPr="00C26C5D" w:rsidRDefault="00F25A13" w:rsidP="00F25A13">
            <w:pPr>
              <w:spacing w:before="40" w:after="40"/>
              <w:jc w:val="center"/>
              <w:rPr>
                <w:rFonts w:cs="Arial"/>
                <w:color w:val="E36C0A"/>
              </w:rPr>
            </w:pPr>
            <w:r w:rsidRPr="004C13D6">
              <w:rPr>
                <w:rFonts w:cs="Arial"/>
                <w:color w:val="F79646"/>
              </w:rPr>
              <w:t>xxx</w:t>
            </w:r>
            <w:r w:rsidRPr="00C26C5D">
              <w:rPr>
                <w:rFonts w:cs="Arial"/>
              </w:rPr>
              <w:t>+</w:t>
            </w:r>
            <w:r w:rsidRPr="004C13D6">
              <w:rPr>
                <w:rFonts w:cs="Arial"/>
                <w:color w:val="F79646"/>
              </w:rPr>
              <w:t>xx</w:t>
            </w:r>
          </w:p>
        </w:tc>
        <w:tc>
          <w:tcPr>
            <w:tcW w:w="4302" w:type="dxa"/>
            <w:vAlign w:val="center"/>
          </w:tcPr>
          <w:p w14:paraId="0B25A06C" w14:textId="77777777" w:rsidR="00F25A13" w:rsidRPr="004C13D6" w:rsidRDefault="00F25A13" w:rsidP="00F25A13">
            <w:pPr>
              <w:spacing w:before="40" w:after="40"/>
              <w:rPr>
                <w:rFonts w:cs="Arial"/>
                <w:color w:val="F79646"/>
              </w:rPr>
            </w:pPr>
            <w:r w:rsidRPr="004C13D6">
              <w:rPr>
                <w:rFonts w:cs="Arial"/>
                <w:color w:val="F79646"/>
              </w:rPr>
              <w:t>x</w:t>
            </w:r>
          </w:p>
        </w:tc>
      </w:tr>
    </w:tbl>
    <w:p w14:paraId="26BFFE91" w14:textId="77777777" w:rsidR="00F25A13" w:rsidRPr="00C26C5D" w:rsidRDefault="00F25A13" w:rsidP="00F25A13">
      <w:pPr>
        <w:jc w:val="both"/>
        <w:rPr>
          <w:rFonts w:cs="Arial"/>
          <w:bCs/>
        </w:rPr>
      </w:pPr>
    </w:p>
    <w:p w14:paraId="2E95D56C" w14:textId="77777777" w:rsidR="00F25A13" w:rsidRDefault="00F25A13" w:rsidP="00F25A13">
      <w:pPr>
        <w:pStyle w:val="Heading1"/>
      </w:pPr>
      <w:r w:rsidRPr="00C26C5D">
        <w:t>Action Taken/Required:</w:t>
      </w:r>
    </w:p>
    <w:p w14:paraId="4529546B" w14:textId="77777777" w:rsidR="00F25A13" w:rsidRPr="00981625" w:rsidRDefault="00F25A13" w:rsidP="00F25A13">
      <w:pPr>
        <w:jc w:val="both"/>
        <w:rPr>
          <w:rFonts w:cs="Arial"/>
          <w:color w:val="000000"/>
        </w:rPr>
      </w:pPr>
    </w:p>
    <w:p w14:paraId="5D9871F3" w14:textId="77777777" w:rsidR="00F25A13" w:rsidRPr="00C26C5D" w:rsidRDefault="00F25A13" w:rsidP="00F25A13">
      <w:pPr>
        <w:ind w:left="720"/>
        <w:jc w:val="both"/>
        <w:rPr>
          <w:rFonts w:cs="Arial"/>
          <w:bCs/>
        </w:rPr>
      </w:pPr>
      <w:r w:rsidRPr="00C26C5D">
        <w:rPr>
          <w:rFonts w:cs="Arial"/>
          <w:bCs/>
          <w:highlight w:val="yellow"/>
        </w:rPr>
        <w:t xml:space="preserve">Necessary actions (whether it be avoidance, minimization, or mitigation/enhancement measures) will vary by project. Contact the Environmental </w:t>
      </w:r>
      <w:r>
        <w:rPr>
          <w:rFonts w:cs="Arial"/>
          <w:bCs/>
          <w:highlight w:val="yellow"/>
        </w:rPr>
        <w:t>O</w:t>
      </w:r>
      <w:r w:rsidRPr="00C26C5D">
        <w:rPr>
          <w:rFonts w:cs="Arial"/>
          <w:bCs/>
          <w:highlight w:val="yellow"/>
        </w:rPr>
        <w:t>ffice for appropriate material needing</w:t>
      </w:r>
      <w:r>
        <w:rPr>
          <w:rFonts w:cs="Arial"/>
          <w:bCs/>
          <w:highlight w:val="yellow"/>
        </w:rPr>
        <w:t xml:space="preserve"> to be</w:t>
      </w:r>
      <w:r w:rsidRPr="00C26C5D">
        <w:rPr>
          <w:rFonts w:cs="Arial"/>
          <w:bCs/>
          <w:highlight w:val="yellow"/>
        </w:rPr>
        <w:t xml:space="preserve"> included here.</w:t>
      </w:r>
    </w:p>
    <w:p w14:paraId="3C585264" w14:textId="77777777" w:rsidR="00F25A13" w:rsidRPr="00C26C5D" w:rsidRDefault="00F25A13" w:rsidP="00F25A13">
      <w:pPr>
        <w:jc w:val="both"/>
        <w:rPr>
          <w:rFonts w:cs="Arial"/>
          <w:bCs/>
        </w:rPr>
      </w:pPr>
    </w:p>
    <w:p w14:paraId="235D9B60" w14:textId="77777777" w:rsidR="00F25A13" w:rsidRPr="00206809" w:rsidRDefault="00F25A13" w:rsidP="00F25A13">
      <w:pPr>
        <w:jc w:val="both"/>
        <w:rPr>
          <w:rFonts w:cs="Arial"/>
          <w:bCs/>
          <w:u w:val="single"/>
        </w:rPr>
      </w:pPr>
      <w:r w:rsidRPr="00C26C5D">
        <w:rPr>
          <w:rFonts w:cs="Arial"/>
          <w:bCs/>
        </w:rPr>
        <w:t>The following measures are required to minimize harm to the above Section 4(f) property:</w:t>
      </w:r>
      <w:r>
        <w:rPr>
          <w:rFonts w:cs="Arial"/>
          <w:bCs/>
        </w:rPr>
        <w:t xml:space="preserve"> </w:t>
      </w:r>
      <w:r w:rsidRPr="00206809">
        <w:rPr>
          <w:rFonts w:cs="Arial"/>
          <w:bCs/>
          <w:color w:val="F79646"/>
        </w:rPr>
        <w:t>(include measures here)</w:t>
      </w:r>
    </w:p>
    <w:p w14:paraId="591E6B92" w14:textId="77777777" w:rsidR="00F25A13" w:rsidRPr="00206809" w:rsidRDefault="00F25A13" w:rsidP="00F25A13">
      <w:pPr>
        <w:jc w:val="both"/>
        <w:rPr>
          <w:rFonts w:cs="Arial"/>
          <w:bCs/>
        </w:rPr>
      </w:pPr>
    </w:p>
    <w:p w14:paraId="7F1194A1" w14:textId="77777777" w:rsidR="00F25A13" w:rsidRPr="00C26C5D" w:rsidRDefault="00F25A13" w:rsidP="00F25A13">
      <w:pPr>
        <w:jc w:val="both"/>
        <w:rPr>
          <w:rFonts w:cs="Arial"/>
          <w:color w:val="000000"/>
        </w:rPr>
      </w:pPr>
      <w:r>
        <w:rPr>
          <w:rFonts w:cs="Arial"/>
          <w:color w:val="000000"/>
        </w:rPr>
        <w:t xml:space="preserve">The Contractor is not permitted to stage equipment or materials within [name of park(s)]. </w:t>
      </w:r>
      <w:r w:rsidRPr="00C26C5D">
        <w:rPr>
          <w:rFonts w:cs="Arial"/>
          <w:color w:val="000000"/>
        </w:rPr>
        <w:t xml:space="preserve">The Contractor </w:t>
      </w:r>
      <w:r>
        <w:rPr>
          <w:rFonts w:cs="Arial"/>
          <w:color w:val="000000"/>
        </w:rPr>
        <w:t>will</w:t>
      </w:r>
      <w:r w:rsidRPr="00C26C5D">
        <w:rPr>
          <w:rFonts w:cs="Arial"/>
          <w:color w:val="000000"/>
        </w:rPr>
        <w:t xml:space="preserve"> notify the Project Engineer if additional easement is needed to complete the work adjacent to any Section 4(f) property. The Project Engineer </w:t>
      </w:r>
      <w:r>
        <w:rPr>
          <w:rFonts w:cs="Arial"/>
          <w:color w:val="000000"/>
        </w:rPr>
        <w:t>wi</w:t>
      </w:r>
      <w:r w:rsidRPr="00C26C5D">
        <w:rPr>
          <w:rFonts w:cs="Arial"/>
          <w:color w:val="000000"/>
        </w:rPr>
        <w:t>ll obtain an appropriate course of action from the Environmental Office before proceeding with construction activities that affect any Section 4(f) property.</w:t>
      </w:r>
    </w:p>
    <w:p w14:paraId="607FE776" w14:textId="77777777" w:rsidR="00F25A13" w:rsidRDefault="00F25A13" w:rsidP="00F25A13">
      <w:pPr>
        <w:rPr>
          <w:rFonts w:cs="Arial"/>
          <w:bCs/>
          <w:u w:val="single"/>
        </w:rPr>
      </w:pPr>
    </w:p>
    <w:p w14:paraId="25DF8731" w14:textId="77777777" w:rsidR="00F25A13" w:rsidRPr="00C26C5D" w:rsidRDefault="00F25A13" w:rsidP="00F25A13">
      <w:pPr>
        <w:jc w:val="both"/>
        <w:rPr>
          <w:rFonts w:cs="Arial"/>
          <w:bCs/>
          <w:u w:val="single"/>
        </w:rPr>
      </w:pPr>
    </w:p>
    <w:p w14:paraId="0B5216CE" w14:textId="77777777" w:rsidR="00F25A13" w:rsidRDefault="00F25A13" w:rsidP="00F25A13">
      <w:pPr>
        <w:pStyle w:val="Heading1"/>
      </w:pPr>
      <w:r w:rsidRPr="00C26C5D">
        <w:t>C</w:t>
      </w:r>
      <w:r>
        <w:t>OMMITIMENT</w:t>
      </w:r>
      <w:r w:rsidRPr="00C26C5D">
        <w:t xml:space="preserve"> M2:  S</w:t>
      </w:r>
      <w:r>
        <w:t>ECTION</w:t>
      </w:r>
      <w:r w:rsidRPr="00C26C5D">
        <w:t xml:space="preserve"> 6(f) P</w:t>
      </w:r>
      <w:r>
        <w:t>ROPERTY</w:t>
      </w:r>
    </w:p>
    <w:p w14:paraId="6741928F" w14:textId="77777777" w:rsidR="00F25A13" w:rsidRPr="00C26C5D" w:rsidRDefault="00F25A13" w:rsidP="00F25A13">
      <w:pPr>
        <w:jc w:val="both"/>
        <w:rPr>
          <w:rFonts w:cs="Arial"/>
          <w:bCs/>
        </w:rPr>
      </w:pPr>
    </w:p>
    <w:p w14:paraId="59A05ADA" w14:textId="77777777" w:rsidR="00F25A13" w:rsidRDefault="00F25A13" w:rsidP="00F25A13">
      <w:pPr>
        <w:ind w:left="720"/>
        <w:jc w:val="both"/>
      </w:pPr>
      <w:r w:rsidRPr="000D136A">
        <w:rPr>
          <w:highlight w:val="yellow"/>
        </w:rPr>
        <w:t>This commitment should be used when the project impacts property that was acquired or improved with a Land and Water Conservation Fund grant. Section 6(f) impact may also be considered a Section 4(f) impact to parks and recreation areas</w:t>
      </w:r>
      <w:r w:rsidRPr="003726E6">
        <w:rPr>
          <w:rFonts w:cs="Arial"/>
          <w:bCs/>
          <w:highlight w:val="yellow"/>
        </w:rPr>
        <w:t>.</w:t>
      </w:r>
      <w:r w:rsidRPr="00072DA3">
        <w:rPr>
          <w:rFonts w:cs="Arial"/>
          <w:bCs/>
          <w:highlight w:val="yellow"/>
        </w:rPr>
        <w:t xml:space="preserve"> The Designer needs to incorporate the boundaries of </w:t>
      </w:r>
      <w:r>
        <w:rPr>
          <w:rFonts w:cs="Arial"/>
          <w:bCs/>
          <w:highlight w:val="yellow"/>
        </w:rPr>
        <w:t>[</w:t>
      </w:r>
      <w:r w:rsidRPr="00072DA3">
        <w:rPr>
          <w:rFonts w:cs="Arial"/>
          <w:bCs/>
          <w:highlight w:val="yellow"/>
        </w:rPr>
        <w:t>park name] within the project area in the plans.</w:t>
      </w:r>
      <w:r>
        <w:rPr>
          <w:rFonts w:cs="Arial"/>
          <w:bCs/>
        </w:rPr>
        <w:t xml:space="preserve"> </w:t>
      </w:r>
      <w:r>
        <w:t xml:space="preserve"> </w:t>
      </w:r>
    </w:p>
    <w:p w14:paraId="77CA5467" w14:textId="77777777" w:rsidR="00F25A13" w:rsidRPr="00C26C5D" w:rsidRDefault="00F25A13" w:rsidP="00F25A13">
      <w:pPr>
        <w:jc w:val="both"/>
      </w:pPr>
    </w:p>
    <w:p w14:paraId="2814F33F" w14:textId="77777777" w:rsidR="00F25A13" w:rsidRPr="00C26C5D" w:rsidRDefault="00F25A13" w:rsidP="00F25A13">
      <w:pPr>
        <w:jc w:val="both"/>
        <w:rPr>
          <w:rFonts w:cs="Arial"/>
          <w:bCs/>
        </w:rPr>
      </w:pPr>
      <w:r w:rsidRPr="00C26C5D">
        <w:rPr>
          <w:rFonts w:cs="Arial"/>
          <w:bCs/>
        </w:rPr>
        <w:t>National Park Service concurrence has been obtained for project impacts to the following resource</w:t>
      </w:r>
      <w:r>
        <w:rPr>
          <w:rFonts w:cs="Arial"/>
          <w:bCs/>
        </w:rPr>
        <w:t>(s)</w:t>
      </w:r>
      <w:r w:rsidRPr="00C26C5D">
        <w:rPr>
          <w:rFonts w:cs="Arial"/>
          <w:bCs/>
        </w:rPr>
        <w:t xml:space="preserve"> acquired and developed through </w:t>
      </w:r>
      <w:r>
        <w:rPr>
          <w:rFonts w:cs="Arial"/>
          <w:bCs/>
        </w:rPr>
        <w:t>a</w:t>
      </w:r>
      <w:r w:rsidRPr="00C26C5D">
        <w:rPr>
          <w:rFonts w:cs="Arial"/>
          <w:bCs/>
        </w:rPr>
        <w:t xml:space="preserve"> Land </w:t>
      </w:r>
      <w:r>
        <w:rPr>
          <w:rFonts w:cs="Arial"/>
          <w:bCs/>
        </w:rPr>
        <w:t>and</w:t>
      </w:r>
      <w:r w:rsidRPr="00C26C5D">
        <w:rPr>
          <w:rFonts w:cs="Arial"/>
          <w:bCs/>
        </w:rPr>
        <w:t xml:space="preserve"> Water Conservation Fund</w:t>
      </w:r>
      <w:r>
        <w:rPr>
          <w:rFonts w:cs="Arial"/>
          <w:bCs/>
        </w:rPr>
        <w:t xml:space="preserve"> grant</w:t>
      </w:r>
      <w:r w:rsidRPr="00C26C5D">
        <w:rPr>
          <w:rFonts w:cs="Arial"/>
          <w:bCs/>
        </w:rPr>
        <w:t>.</w:t>
      </w:r>
    </w:p>
    <w:p w14:paraId="46C48D3B" w14:textId="77777777" w:rsidR="00F25A13" w:rsidRPr="00C26C5D" w:rsidRDefault="00F25A13" w:rsidP="00F25A13">
      <w:pPr>
        <w:jc w:val="both"/>
        <w:rPr>
          <w:rFonts w:cs="Arial"/>
          <w:bCs/>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818"/>
        <w:gridCol w:w="4302"/>
      </w:tblGrid>
      <w:tr w:rsidR="00F25A13" w:rsidRPr="00C26C5D" w14:paraId="58489824" w14:textId="77777777" w:rsidTr="00F25A13">
        <w:tc>
          <w:tcPr>
            <w:tcW w:w="1818" w:type="dxa"/>
            <w:tcBorders>
              <w:top w:val="single" w:sz="12" w:space="0" w:color="auto"/>
              <w:bottom w:val="single" w:sz="12" w:space="0" w:color="auto"/>
            </w:tcBorders>
            <w:vAlign w:val="center"/>
          </w:tcPr>
          <w:p w14:paraId="7D6AE600" w14:textId="77777777" w:rsidR="00F25A13" w:rsidRPr="00C26C5D" w:rsidRDefault="00F25A13" w:rsidP="00F25A13">
            <w:pPr>
              <w:spacing w:before="40" w:after="40"/>
              <w:jc w:val="center"/>
              <w:rPr>
                <w:rFonts w:cs="Arial"/>
                <w:color w:val="000000"/>
              </w:rPr>
            </w:pPr>
            <w:r w:rsidRPr="00C26C5D">
              <w:rPr>
                <w:rFonts w:cs="Arial"/>
                <w:color w:val="000000"/>
              </w:rPr>
              <w:t>Station</w:t>
            </w:r>
          </w:p>
        </w:tc>
        <w:tc>
          <w:tcPr>
            <w:tcW w:w="4302" w:type="dxa"/>
            <w:tcBorders>
              <w:top w:val="single" w:sz="12" w:space="0" w:color="auto"/>
              <w:bottom w:val="single" w:sz="12" w:space="0" w:color="auto"/>
            </w:tcBorders>
            <w:vAlign w:val="center"/>
          </w:tcPr>
          <w:p w14:paraId="0906787A" w14:textId="77777777" w:rsidR="00F25A13" w:rsidRPr="00C26C5D" w:rsidRDefault="00F25A13" w:rsidP="00F25A13">
            <w:pPr>
              <w:spacing w:before="40" w:after="40"/>
              <w:jc w:val="center"/>
              <w:rPr>
                <w:rFonts w:cs="Arial"/>
              </w:rPr>
            </w:pPr>
            <w:r w:rsidRPr="00C26C5D">
              <w:rPr>
                <w:rFonts w:cs="Arial"/>
              </w:rPr>
              <w:t xml:space="preserve">Section </w:t>
            </w:r>
            <w:r>
              <w:rPr>
                <w:rFonts w:cs="Arial"/>
              </w:rPr>
              <w:t>6</w:t>
            </w:r>
            <w:r w:rsidRPr="00C26C5D">
              <w:rPr>
                <w:rFonts w:cs="Arial"/>
              </w:rPr>
              <w:t>(f) Property</w:t>
            </w:r>
          </w:p>
        </w:tc>
      </w:tr>
      <w:tr w:rsidR="00F25A13" w:rsidRPr="00C26C5D" w14:paraId="637DAA6B" w14:textId="77777777" w:rsidTr="00F25A13">
        <w:tc>
          <w:tcPr>
            <w:tcW w:w="1818" w:type="dxa"/>
            <w:tcBorders>
              <w:top w:val="single" w:sz="12" w:space="0" w:color="auto"/>
            </w:tcBorders>
            <w:vAlign w:val="center"/>
          </w:tcPr>
          <w:p w14:paraId="74018347" w14:textId="77777777" w:rsidR="00F25A13" w:rsidRPr="00C26C5D" w:rsidRDefault="00F25A13" w:rsidP="00F25A13">
            <w:pPr>
              <w:spacing w:before="40" w:after="40"/>
              <w:jc w:val="center"/>
              <w:rPr>
                <w:rFonts w:cs="Arial"/>
                <w:color w:val="E36C0A"/>
              </w:rPr>
            </w:pPr>
            <w:r w:rsidRPr="004C13D6">
              <w:rPr>
                <w:rFonts w:cs="Arial"/>
                <w:color w:val="F79646"/>
              </w:rPr>
              <w:t>xxx</w:t>
            </w:r>
            <w:r w:rsidRPr="00C26C5D">
              <w:rPr>
                <w:rFonts w:cs="Arial"/>
              </w:rPr>
              <w:t>+</w:t>
            </w:r>
            <w:r w:rsidRPr="004C13D6">
              <w:rPr>
                <w:rFonts w:cs="Arial"/>
                <w:color w:val="F79646"/>
              </w:rPr>
              <w:t>xx</w:t>
            </w:r>
          </w:p>
        </w:tc>
        <w:tc>
          <w:tcPr>
            <w:tcW w:w="4302" w:type="dxa"/>
            <w:tcBorders>
              <w:top w:val="single" w:sz="12" w:space="0" w:color="auto"/>
            </w:tcBorders>
            <w:vAlign w:val="center"/>
          </w:tcPr>
          <w:p w14:paraId="791631B3" w14:textId="77777777" w:rsidR="00F25A13" w:rsidRPr="004C13D6" w:rsidRDefault="00F25A13" w:rsidP="00F25A13">
            <w:pPr>
              <w:spacing w:before="40" w:after="40"/>
              <w:rPr>
                <w:rFonts w:cs="Arial"/>
                <w:color w:val="F79646"/>
              </w:rPr>
            </w:pPr>
            <w:r w:rsidRPr="004C13D6">
              <w:rPr>
                <w:rFonts w:cs="Arial"/>
                <w:color w:val="F79646"/>
              </w:rPr>
              <w:t>x</w:t>
            </w:r>
          </w:p>
        </w:tc>
      </w:tr>
      <w:tr w:rsidR="00F25A13" w:rsidRPr="00C26C5D" w14:paraId="70417A37" w14:textId="77777777" w:rsidTr="00F25A13">
        <w:tc>
          <w:tcPr>
            <w:tcW w:w="1818" w:type="dxa"/>
            <w:vAlign w:val="center"/>
          </w:tcPr>
          <w:p w14:paraId="66FFB797" w14:textId="77777777" w:rsidR="00F25A13" w:rsidRPr="00C26C5D" w:rsidRDefault="00F25A13" w:rsidP="00F25A13">
            <w:pPr>
              <w:spacing w:before="40" w:after="40"/>
              <w:jc w:val="center"/>
              <w:rPr>
                <w:rFonts w:cs="Arial"/>
                <w:color w:val="E36C0A"/>
              </w:rPr>
            </w:pPr>
            <w:r w:rsidRPr="004C13D6">
              <w:rPr>
                <w:rFonts w:cs="Arial"/>
                <w:color w:val="F79646"/>
              </w:rPr>
              <w:t>xxx</w:t>
            </w:r>
            <w:r w:rsidRPr="00C26C5D">
              <w:rPr>
                <w:rFonts w:cs="Arial"/>
              </w:rPr>
              <w:t>+</w:t>
            </w:r>
            <w:r w:rsidRPr="004C13D6">
              <w:rPr>
                <w:rFonts w:cs="Arial"/>
                <w:color w:val="F79646"/>
              </w:rPr>
              <w:t>xx</w:t>
            </w:r>
          </w:p>
        </w:tc>
        <w:tc>
          <w:tcPr>
            <w:tcW w:w="4302" w:type="dxa"/>
            <w:vAlign w:val="center"/>
          </w:tcPr>
          <w:p w14:paraId="7B330B32" w14:textId="77777777" w:rsidR="00F25A13" w:rsidRPr="004C13D6" w:rsidRDefault="00F25A13" w:rsidP="00F25A13">
            <w:pPr>
              <w:spacing w:before="40" w:after="40"/>
              <w:rPr>
                <w:rFonts w:cs="Arial"/>
                <w:color w:val="F79646"/>
              </w:rPr>
            </w:pPr>
            <w:r w:rsidRPr="004C13D6">
              <w:rPr>
                <w:rFonts w:cs="Arial"/>
                <w:color w:val="F79646"/>
              </w:rPr>
              <w:t>x</w:t>
            </w:r>
          </w:p>
        </w:tc>
      </w:tr>
    </w:tbl>
    <w:p w14:paraId="1AFA9654" w14:textId="77777777" w:rsidR="00F25A13" w:rsidRPr="00C26C5D" w:rsidRDefault="00F25A13" w:rsidP="00F25A13">
      <w:pPr>
        <w:jc w:val="both"/>
        <w:rPr>
          <w:rFonts w:cs="Arial"/>
          <w:bCs/>
        </w:rPr>
      </w:pPr>
    </w:p>
    <w:p w14:paraId="1A65E238" w14:textId="77777777" w:rsidR="00F25A13" w:rsidRDefault="00F25A13" w:rsidP="00F25A13">
      <w:pPr>
        <w:pStyle w:val="Heading1"/>
      </w:pPr>
      <w:r w:rsidRPr="00C26C5D">
        <w:t>Action Taken/Required:</w:t>
      </w:r>
    </w:p>
    <w:p w14:paraId="51A43FAE" w14:textId="77777777" w:rsidR="00F25A13" w:rsidRPr="00981625" w:rsidRDefault="00F25A13" w:rsidP="00F25A13">
      <w:pPr>
        <w:jc w:val="both"/>
        <w:rPr>
          <w:rFonts w:cs="Arial"/>
          <w:color w:val="000000"/>
        </w:rPr>
      </w:pPr>
    </w:p>
    <w:p w14:paraId="252BDF0A" w14:textId="77777777" w:rsidR="00F25A13" w:rsidRPr="000D136A" w:rsidRDefault="00F25A13" w:rsidP="00F25A13">
      <w:pPr>
        <w:ind w:left="720"/>
        <w:jc w:val="both"/>
        <w:rPr>
          <w:rFonts w:cs="Arial"/>
          <w:bCs/>
        </w:rPr>
      </w:pPr>
      <w:r w:rsidRPr="000D136A">
        <w:rPr>
          <w:rFonts w:cs="Arial"/>
          <w:bCs/>
          <w:highlight w:val="yellow"/>
        </w:rPr>
        <w:t>Necessary actions for 6(f) impacts include replacement of 6(f) property with property of equal usefulness as that being converted prior to proceeding with any impacts to the 6(f) property. Contact the Environmental Office for appropriate material needing to be included here.</w:t>
      </w:r>
    </w:p>
    <w:p w14:paraId="1F183A88" w14:textId="77777777" w:rsidR="00F25A13" w:rsidRPr="00C26C5D" w:rsidRDefault="00F25A13" w:rsidP="00F25A13">
      <w:pPr>
        <w:jc w:val="both"/>
        <w:rPr>
          <w:rFonts w:cs="Arial"/>
          <w:bCs/>
        </w:rPr>
      </w:pPr>
    </w:p>
    <w:p w14:paraId="7F8A3A36" w14:textId="77777777" w:rsidR="00F25A13" w:rsidRPr="004C13D6" w:rsidRDefault="00F25A13" w:rsidP="00F25A13">
      <w:pPr>
        <w:jc w:val="both"/>
        <w:rPr>
          <w:rFonts w:cs="Arial"/>
          <w:bCs/>
          <w:color w:val="F79646"/>
          <w:u w:val="single"/>
        </w:rPr>
      </w:pPr>
      <w:r w:rsidRPr="000D136A">
        <w:rPr>
          <w:rFonts w:cs="Arial"/>
          <w:bCs/>
        </w:rPr>
        <w:t>The following actions are required to ensure 6(f) replacement lands of equal value and usefulness are achieved:</w:t>
      </w:r>
      <w:r>
        <w:rPr>
          <w:rFonts w:cs="Arial"/>
          <w:bCs/>
        </w:rPr>
        <w:t xml:space="preserve"> </w:t>
      </w:r>
      <w:r>
        <w:rPr>
          <w:rFonts w:cs="Arial"/>
          <w:bCs/>
          <w:color w:val="F79646"/>
        </w:rPr>
        <w:t>(include</w:t>
      </w:r>
      <w:r w:rsidRPr="00A41221">
        <w:rPr>
          <w:rFonts w:cs="Arial"/>
          <w:bCs/>
          <w:color w:val="F79646"/>
        </w:rPr>
        <w:t xml:space="preserve"> measur</w:t>
      </w:r>
      <w:r>
        <w:rPr>
          <w:rFonts w:cs="Arial"/>
          <w:bCs/>
          <w:color w:val="F79646"/>
        </w:rPr>
        <w:t>es here)</w:t>
      </w:r>
    </w:p>
    <w:p w14:paraId="74E81C68" w14:textId="77777777" w:rsidR="00F25A13" w:rsidRPr="00C26C5D" w:rsidRDefault="00F25A13" w:rsidP="00F25A13">
      <w:pPr>
        <w:jc w:val="both"/>
        <w:rPr>
          <w:rFonts w:cs="Arial"/>
          <w:bCs/>
        </w:rPr>
      </w:pPr>
    </w:p>
    <w:p w14:paraId="0796A61D" w14:textId="77777777" w:rsidR="00F25A13" w:rsidRPr="00C26C5D" w:rsidRDefault="00F25A13" w:rsidP="00F25A13">
      <w:pPr>
        <w:jc w:val="both"/>
        <w:rPr>
          <w:rFonts w:cs="Arial"/>
          <w:color w:val="000000"/>
        </w:rPr>
      </w:pPr>
      <w:r>
        <w:rPr>
          <w:rFonts w:cs="Arial"/>
          <w:color w:val="000000"/>
        </w:rPr>
        <w:t xml:space="preserve">The Contractor is not permitted to stage equipment or materials within [name of park(s)]. </w:t>
      </w:r>
      <w:r w:rsidRPr="00C26C5D">
        <w:rPr>
          <w:rFonts w:cs="Arial"/>
          <w:color w:val="000000"/>
        </w:rPr>
        <w:t xml:space="preserve">The Contractor </w:t>
      </w:r>
      <w:r>
        <w:rPr>
          <w:rFonts w:cs="Arial"/>
          <w:color w:val="000000"/>
        </w:rPr>
        <w:t>wi</w:t>
      </w:r>
      <w:r w:rsidRPr="00C26C5D">
        <w:rPr>
          <w:rFonts w:cs="Arial"/>
          <w:color w:val="000000"/>
        </w:rPr>
        <w:t xml:space="preserve">ll notify the Project Engineer if additional easement is needed to complete the work adjacent </w:t>
      </w:r>
      <w:r>
        <w:rPr>
          <w:rFonts w:cs="Arial"/>
          <w:color w:val="000000"/>
        </w:rPr>
        <w:t>to</w:t>
      </w:r>
      <w:r w:rsidRPr="00C26C5D">
        <w:rPr>
          <w:rFonts w:cs="Arial"/>
          <w:color w:val="000000"/>
        </w:rPr>
        <w:t xml:space="preserve"> any Section 6(f) </w:t>
      </w:r>
      <w:r w:rsidRPr="00C26C5D">
        <w:rPr>
          <w:rFonts w:cs="Arial"/>
          <w:color w:val="000000"/>
        </w:rPr>
        <w:t xml:space="preserve">property. The Project Engineer </w:t>
      </w:r>
      <w:r>
        <w:rPr>
          <w:rFonts w:cs="Arial"/>
          <w:color w:val="000000"/>
        </w:rPr>
        <w:t>wi</w:t>
      </w:r>
      <w:r w:rsidRPr="00C26C5D">
        <w:rPr>
          <w:rFonts w:cs="Arial"/>
          <w:color w:val="000000"/>
        </w:rPr>
        <w:t>ll obtain an appropriate course of action from the Environmental Office before proceeding with construction activities that affect any Section 6(f) property.</w:t>
      </w:r>
    </w:p>
    <w:p w14:paraId="396F6267" w14:textId="77777777" w:rsidR="00F25A13" w:rsidRPr="00C26C5D" w:rsidRDefault="00F25A13" w:rsidP="00F25A13">
      <w:pPr>
        <w:jc w:val="both"/>
        <w:rPr>
          <w:rFonts w:cs="Arial"/>
          <w:bCs/>
        </w:rPr>
      </w:pPr>
    </w:p>
    <w:p w14:paraId="011EE848" w14:textId="77777777" w:rsidR="00F25A13" w:rsidRDefault="00F25A13" w:rsidP="00F25A13">
      <w:pPr>
        <w:jc w:val="both"/>
        <w:rPr>
          <w:rFonts w:cs="Arial"/>
          <w:bCs/>
        </w:rPr>
      </w:pPr>
    </w:p>
    <w:p w14:paraId="19C1C3FC" w14:textId="77777777" w:rsidR="00BF23EC" w:rsidRPr="00981625" w:rsidRDefault="00BF23EC" w:rsidP="00F25A13">
      <w:pPr>
        <w:jc w:val="both"/>
        <w:rPr>
          <w:rFonts w:cs="Arial"/>
          <w:bCs/>
        </w:rPr>
      </w:pPr>
    </w:p>
    <w:p w14:paraId="39886C5F" w14:textId="77777777" w:rsidR="00F25A13" w:rsidRDefault="00F25A13" w:rsidP="00F25A13">
      <w:pPr>
        <w:pStyle w:val="Heading1"/>
      </w:pPr>
      <w:r w:rsidRPr="00C26C5D">
        <w:t>C</w:t>
      </w:r>
      <w:r>
        <w:t>OMMITMENT</w:t>
      </w:r>
      <w:r w:rsidRPr="00C26C5D">
        <w:t xml:space="preserve"> N</w:t>
      </w:r>
      <w:r>
        <w:t xml:space="preserve">:  SECTION </w:t>
      </w:r>
      <w:r w:rsidRPr="00C26C5D">
        <w:t>404 P</w:t>
      </w:r>
      <w:r>
        <w:t>ERMIT</w:t>
      </w:r>
    </w:p>
    <w:p w14:paraId="41B244FA" w14:textId="77777777" w:rsidR="006D5D76" w:rsidRDefault="006D5D76" w:rsidP="00F25A13">
      <w:pPr>
        <w:ind w:left="720"/>
        <w:jc w:val="both"/>
        <w:rPr>
          <w:rFonts w:cs="Arial"/>
          <w:highlight w:val="yellow"/>
        </w:rPr>
      </w:pPr>
    </w:p>
    <w:p w14:paraId="6F0CFF7D" w14:textId="77777777" w:rsidR="00F25A13" w:rsidRPr="00C26C5D" w:rsidRDefault="00F25A13" w:rsidP="00F25A13">
      <w:pPr>
        <w:ind w:left="720"/>
        <w:jc w:val="both"/>
        <w:rPr>
          <w:rFonts w:cs="Arial"/>
        </w:rPr>
      </w:pPr>
      <w:r w:rsidRPr="000D136A">
        <w:rPr>
          <w:rFonts w:cs="Arial"/>
          <w:highlight w:val="yellow"/>
        </w:rPr>
        <w:t>This commitment is required for all projects with a 404 permit.</w:t>
      </w:r>
      <w:r w:rsidRPr="000D136A">
        <w:rPr>
          <w:rFonts w:cs="Arial"/>
        </w:rPr>
        <w:t xml:space="preserve"> </w:t>
      </w:r>
      <w:r w:rsidRPr="000D136A">
        <w:rPr>
          <w:rFonts w:cs="Arial"/>
          <w:b/>
          <w:highlight w:val="yellow"/>
        </w:rPr>
        <w:t>Designer:</w:t>
      </w:r>
      <w:r w:rsidRPr="000D136A">
        <w:rPr>
          <w:rFonts w:cs="Arial"/>
          <w:highlight w:val="yellow"/>
        </w:rPr>
        <w:t xml:space="preserve"> Contact the Environmental Office for information regarding the Completion/Pending status of </w:t>
      </w:r>
      <w:r>
        <w:rPr>
          <w:rFonts w:cs="Arial"/>
          <w:highlight w:val="yellow"/>
        </w:rPr>
        <w:t xml:space="preserve">the </w:t>
      </w:r>
      <w:r w:rsidRPr="000D136A">
        <w:rPr>
          <w:rFonts w:cs="Arial"/>
          <w:highlight w:val="yellow"/>
        </w:rPr>
        <w:t xml:space="preserve">404 Permit </w:t>
      </w:r>
      <w:r>
        <w:rPr>
          <w:rFonts w:cs="Arial"/>
          <w:highlight w:val="yellow"/>
        </w:rPr>
        <w:t>for</w:t>
      </w:r>
      <w:r w:rsidRPr="00A65157">
        <w:rPr>
          <w:highlight w:val="yellow"/>
        </w:rPr>
        <w:t xml:space="preserve"> </w:t>
      </w:r>
      <w:r>
        <w:rPr>
          <w:highlight w:val="yellow"/>
        </w:rPr>
        <w:t xml:space="preserve">Question </w:t>
      </w:r>
      <w:r w:rsidRPr="000D136A">
        <w:rPr>
          <w:highlight w:val="yellow"/>
        </w:rPr>
        <w:t>9</w:t>
      </w:r>
      <w:r>
        <w:rPr>
          <w:highlight w:val="yellow"/>
        </w:rPr>
        <w:t xml:space="preserve"> of </w:t>
      </w:r>
      <w:r w:rsidRPr="000D136A">
        <w:rPr>
          <w:highlight w:val="yellow"/>
        </w:rPr>
        <w:t>the B</w:t>
      </w:r>
      <w:r>
        <w:rPr>
          <w:highlight w:val="yellow"/>
        </w:rPr>
        <w:t xml:space="preserve">ID </w:t>
      </w:r>
      <w:r w:rsidRPr="000D136A">
        <w:rPr>
          <w:highlight w:val="yellow"/>
        </w:rPr>
        <w:t>L</w:t>
      </w:r>
      <w:r>
        <w:rPr>
          <w:highlight w:val="yellow"/>
        </w:rPr>
        <w:t>ETTING</w:t>
      </w:r>
      <w:r w:rsidRPr="000D136A">
        <w:rPr>
          <w:highlight w:val="yellow"/>
        </w:rPr>
        <w:t xml:space="preserve"> I</w:t>
      </w:r>
      <w:r>
        <w:rPr>
          <w:highlight w:val="yellow"/>
        </w:rPr>
        <w:t>NFORMATION</w:t>
      </w:r>
      <w:r w:rsidRPr="000D136A">
        <w:rPr>
          <w:highlight w:val="yellow"/>
        </w:rPr>
        <w:t xml:space="preserve"> section of the </w:t>
      </w:r>
      <w:r>
        <w:rPr>
          <w:highlight w:val="yellow"/>
        </w:rPr>
        <w:t>SPECIAL PROVISION CHECKLIST</w:t>
      </w:r>
      <w:r w:rsidRPr="000D136A">
        <w:rPr>
          <w:rFonts w:cs="Arial"/>
        </w:rPr>
        <w:t>.</w:t>
      </w:r>
    </w:p>
    <w:p w14:paraId="60B241FD" w14:textId="77777777" w:rsidR="00F25A13" w:rsidRPr="00C26C5D" w:rsidRDefault="00F25A13" w:rsidP="00F25A13">
      <w:pPr>
        <w:jc w:val="both"/>
        <w:rPr>
          <w:rFonts w:cs="Arial"/>
          <w:bCs/>
        </w:rPr>
      </w:pPr>
    </w:p>
    <w:p w14:paraId="319A7030" w14:textId="77777777" w:rsidR="00F25A13" w:rsidRPr="00C26C5D" w:rsidRDefault="00F25A13" w:rsidP="00F25A13">
      <w:pPr>
        <w:jc w:val="both"/>
        <w:rPr>
          <w:rFonts w:cs="Arial"/>
          <w:bCs/>
        </w:rPr>
      </w:pPr>
      <w:r w:rsidRPr="00C26C5D">
        <w:rPr>
          <w:rFonts w:cs="Arial"/>
          <w:bCs/>
        </w:rPr>
        <w:t>The SDDOT has obtained a Section 404 Permit from the USACE for the permanent actions associated with this project</w:t>
      </w:r>
      <w:r>
        <w:rPr>
          <w:rFonts w:cs="Arial"/>
          <w:bCs/>
        </w:rPr>
        <w:t>.</w:t>
      </w:r>
    </w:p>
    <w:p w14:paraId="0CCE9CC9" w14:textId="77777777" w:rsidR="00F25A13" w:rsidRPr="00C26C5D" w:rsidRDefault="00F25A13" w:rsidP="00F25A13">
      <w:pPr>
        <w:jc w:val="both"/>
        <w:rPr>
          <w:rFonts w:cs="Arial"/>
          <w:bCs/>
        </w:rPr>
      </w:pPr>
    </w:p>
    <w:p w14:paraId="6D617919" w14:textId="77777777" w:rsidR="00F25A13" w:rsidRDefault="00F25A13" w:rsidP="00F25A13">
      <w:pPr>
        <w:pStyle w:val="Heading1"/>
      </w:pPr>
      <w:r w:rsidRPr="00C26C5D">
        <w:t>Action Taken/Required:</w:t>
      </w:r>
    </w:p>
    <w:p w14:paraId="4F6FA91F" w14:textId="77777777" w:rsidR="00F25A13" w:rsidRDefault="00F25A13" w:rsidP="00F25A13">
      <w:pPr>
        <w:jc w:val="both"/>
        <w:rPr>
          <w:rFonts w:cs="Arial"/>
          <w:color w:val="000000"/>
        </w:rPr>
      </w:pPr>
    </w:p>
    <w:p w14:paraId="09B7D99D" w14:textId="77777777" w:rsidR="00F25A13" w:rsidRPr="00C26C5D" w:rsidRDefault="00F25A13" w:rsidP="00F25A13">
      <w:pPr>
        <w:jc w:val="both"/>
        <w:rPr>
          <w:rFonts w:cs="Arial"/>
          <w:bCs/>
        </w:rPr>
      </w:pPr>
      <w:r w:rsidRPr="00C26C5D">
        <w:rPr>
          <w:rFonts w:cs="Arial"/>
          <w:bCs/>
        </w:rPr>
        <w:t xml:space="preserve">The Contractor </w:t>
      </w:r>
      <w:r>
        <w:rPr>
          <w:rFonts w:cs="Arial"/>
          <w:bCs/>
        </w:rPr>
        <w:t>wi</w:t>
      </w:r>
      <w:r w:rsidRPr="00C26C5D">
        <w:rPr>
          <w:rFonts w:cs="Arial"/>
          <w:bCs/>
        </w:rPr>
        <w:t xml:space="preserve">ll comply with all requirements contained in the Section 404 </w:t>
      </w:r>
      <w:r>
        <w:rPr>
          <w:rFonts w:cs="Arial"/>
          <w:bCs/>
        </w:rPr>
        <w:t>P</w:t>
      </w:r>
      <w:r w:rsidRPr="00C26C5D">
        <w:rPr>
          <w:rFonts w:cs="Arial"/>
          <w:bCs/>
        </w:rPr>
        <w:t>ermit.</w:t>
      </w:r>
    </w:p>
    <w:p w14:paraId="6D241D38" w14:textId="77777777" w:rsidR="00F25A13" w:rsidRPr="00C26C5D" w:rsidRDefault="00F25A13" w:rsidP="00F25A13">
      <w:pPr>
        <w:jc w:val="both"/>
        <w:rPr>
          <w:rFonts w:cs="Arial"/>
          <w:bCs/>
        </w:rPr>
      </w:pPr>
    </w:p>
    <w:p w14:paraId="1D81EE99" w14:textId="77777777" w:rsidR="00F25A13" w:rsidRPr="00C26C5D" w:rsidRDefault="00F25A13" w:rsidP="00F25A13">
      <w:pPr>
        <w:jc w:val="both"/>
      </w:pPr>
      <w:r w:rsidRPr="00C26C5D">
        <w:t xml:space="preserve">The Contractor </w:t>
      </w:r>
      <w:r>
        <w:t>wi</w:t>
      </w:r>
      <w:r w:rsidRPr="00C26C5D">
        <w:t xml:space="preserve">ll also be responsible for obtaining a Section 404 </w:t>
      </w:r>
      <w:r>
        <w:t>P</w:t>
      </w:r>
      <w:r w:rsidRPr="00C26C5D">
        <w:t xml:space="preserve">ermit for any dredge, excavation, or fill activities associated with </w:t>
      </w:r>
      <w:r w:rsidRPr="000D136A">
        <w:t>material sources, storage areas, waste sites</w:t>
      </w:r>
      <w:r>
        <w:t>,</w:t>
      </w:r>
      <w:r w:rsidRPr="000D136A">
        <w:t xml:space="preserve"> and Contractor work sites outside the plan work limits</w:t>
      </w:r>
      <w:r w:rsidRPr="000D136A" w:rsidDel="00162E33">
        <w:t xml:space="preserve"> </w:t>
      </w:r>
      <w:r w:rsidRPr="000D136A">
        <w:t>that affect wetlands, floodplains, or waters of the United States.</w:t>
      </w:r>
    </w:p>
    <w:p w14:paraId="1CAB23CC" w14:textId="77777777" w:rsidR="00F25A13" w:rsidRPr="00C26C5D" w:rsidRDefault="00F25A13" w:rsidP="00F25A13">
      <w:pPr>
        <w:jc w:val="both"/>
      </w:pPr>
    </w:p>
    <w:p w14:paraId="6C891622" w14:textId="77777777" w:rsidR="00F25A13" w:rsidRPr="000D136A" w:rsidRDefault="00F25A13" w:rsidP="00F25A13">
      <w:pPr>
        <w:jc w:val="both"/>
      </w:pPr>
    </w:p>
    <w:p w14:paraId="62230C10" w14:textId="77777777" w:rsidR="00F25A13" w:rsidRPr="00923B42" w:rsidRDefault="00F25A13" w:rsidP="00F25A13">
      <w:pPr>
        <w:pStyle w:val="Heading1"/>
      </w:pPr>
      <w:r w:rsidRPr="00923B42">
        <w:t>COMMITMENT O:  SECTION 401 WATER QUALITY CERTIFICATION</w:t>
      </w:r>
    </w:p>
    <w:p w14:paraId="7592A96F" w14:textId="77777777" w:rsidR="006D5D76" w:rsidRDefault="006D5D76" w:rsidP="00F25A13">
      <w:pPr>
        <w:ind w:left="720"/>
        <w:jc w:val="both"/>
        <w:rPr>
          <w:highlight w:val="yellow"/>
        </w:rPr>
      </w:pPr>
    </w:p>
    <w:p w14:paraId="167B0F8C" w14:textId="77777777" w:rsidR="00F25A13" w:rsidRDefault="00F25A13" w:rsidP="00F25A13">
      <w:pPr>
        <w:ind w:left="720"/>
        <w:jc w:val="both"/>
      </w:pPr>
      <w:r>
        <w:rPr>
          <w:highlight w:val="yellow"/>
        </w:rPr>
        <w:t>This commitment is required for all projects with a Clean Water Act Section 401 Water Quality Certification. Projects that have a Section 404 Permit and are on Indian Reservation land are subject to Section 401.</w:t>
      </w:r>
    </w:p>
    <w:p w14:paraId="0A102A08" w14:textId="77777777" w:rsidR="00F25A13" w:rsidRDefault="00F25A13" w:rsidP="00F25A13">
      <w:pPr>
        <w:jc w:val="both"/>
      </w:pPr>
    </w:p>
    <w:p w14:paraId="292922EA" w14:textId="77777777" w:rsidR="00F25A13" w:rsidRDefault="00F25A13" w:rsidP="00F25A13">
      <w:pPr>
        <w:jc w:val="both"/>
      </w:pPr>
      <w:r>
        <w:t>The SDDOT has obtained a Clean Water Act Section 401 Water Quality Certification from the Environmental Protection Agency (EPA) regarding an US Army Corp of Engineers CWA Section 404 Permit for the actions associated with this project.</w:t>
      </w:r>
    </w:p>
    <w:p w14:paraId="2A2D32B7" w14:textId="77777777" w:rsidR="00F25A13" w:rsidRDefault="00F25A13" w:rsidP="00F25A13">
      <w:pPr>
        <w:jc w:val="both"/>
      </w:pPr>
    </w:p>
    <w:p w14:paraId="22FF69CE" w14:textId="77777777" w:rsidR="00F25A13" w:rsidRDefault="00F25A13" w:rsidP="00F25A13">
      <w:pPr>
        <w:pStyle w:val="Heading1"/>
      </w:pPr>
      <w:r>
        <w:t>Action Taken/Required:</w:t>
      </w:r>
    </w:p>
    <w:p w14:paraId="3B8AB6B6" w14:textId="77777777" w:rsidR="00F25A13" w:rsidRDefault="00F25A13" w:rsidP="00F25A13">
      <w:pPr>
        <w:jc w:val="both"/>
        <w:rPr>
          <w:rFonts w:eastAsiaTheme="minorHAnsi"/>
          <w:color w:val="000000"/>
        </w:rPr>
      </w:pPr>
    </w:p>
    <w:p w14:paraId="53904AC5" w14:textId="77777777" w:rsidR="00F25A13" w:rsidRDefault="00F25A13" w:rsidP="00F25A13">
      <w:pPr>
        <w:ind w:firstLine="720"/>
        <w:jc w:val="both"/>
      </w:pPr>
      <w:r>
        <w:rPr>
          <w:highlight w:val="yellow"/>
        </w:rPr>
        <w:t>The certification letter noted below lists the project conditions.</w:t>
      </w:r>
    </w:p>
    <w:p w14:paraId="61913B8F" w14:textId="77777777" w:rsidR="00F25A13" w:rsidRDefault="00F25A13" w:rsidP="00F25A13">
      <w:pPr>
        <w:jc w:val="both"/>
        <w:rPr>
          <w:rFonts w:eastAsiaTheme="minorHAnsi"/>
          <w:color w:val="000000"/>
        </w:rPr>
      </w:pPr>
    </w:p>
    <w:p w14:paraId="1BA6CE8B" w14:textId="77777777" w:rsidR="00F25A13" w:rsidRDefault="00F25A13" w:rsidP="00F25A13">
      <w:pPr>
        <w:jc w:val="both"/>
      </w:pPr>
      <w:r>
        <w:t>The Contractor will comply with all requirements contained in the Section 401 certification. A copy of the EPA CWA 401 Certification must be retained on-site.</w:t>
      </w:r>
    </w:p>
    <w:p w14:paraId="694E6C0E" w14:textId="77777777" w:rsidR="00F25A13" w:rsidRDefault="00F25A13" w:rsidP="00F25A13">
      <w:pPr>
        <w:jc w:val="both"/>
      </w:pPr>
    </w:p>
    <w:p w14:paraId="009452D2" w14:textId="77777777" w:rsidR="00F25A13" w:rsidRDefault="00F25A13" w:rsidP="00F25A13">
      <w:pPr>
        <w:jc w:val="both"/>
      </w:pPr>
    </w:p>
    <w:p w14:paraId="5539EDD2" w14:textId="77777777" w:rsidR="00F25A13" w:rsidRPr="00A41221" w:rsidRDefault="00F25A13" w:rsidP="00F25A13">
      <w:pPr>
        <w:pStyle w:val="Heading1"/>
      </w:pPr>
      <w:r w:rsidRPr="00A41221">
        <w:t>COMMITMENT P:  T</w:t>
      </w:r>
      <w:r>
        <w:t>RADITIONAL CULTURAL PROPERTY</w:t>
      </w:r>
      <w:r w:rsidRPr="00A41221">
        <w:t xml:space="preserve"> MONITORING</w:t>
      </w:r>
    </w:p>
    <w:p w14:paraId="2A657F96" w14:textId="77777777" w:rsidR="006D5D76" w:rsidRDefault="006D5D76" w:rsidP="00F25A13">
      <w:pPr>
        <w:tabs>
          <w:tab w:val="left" w:pos="630"/>
        </w:tabs>
        <w:ind w:left="630"/>
        <w:jc w:val="both"/>
        <w:rPr>
          <w:rFonts w:cs="Arial"/>
          <w:highlight w:val="yellow"/>
        </w:rPr>
      </w:pPr>
    </w:p>
    <w:p w14:paraId="12DC6AD2" w14:textId="77777777" w:rsidR="00F25A13" w:rsidRPr="000D136A" w:rsidRDefault="00F25A13" w:rsidP="00F25A13">
      <w:pPr>
        <w:tabs>
          <w:tab w:val="left" w:pos="630"/>
        </w:tabs>
        <w:ind w:left="630"/>
        <w:jc w:val="both"/>
        <w:rPr>
          <w:rFonts w:cs="Arial"/>
        </w:rPr>
      </w:pPr>
      <w:r w:rsidRPr="000D136A">
        <w:rPr>
          <w:rFonts w:cs="Arial"/>
          <w:highlight w:val="yellow"/>
        </w:rPr>
        <w:t xml:space="preserve">This commitment is required for projects where </w:t>
      </w:r>
      <w:r>
        <w:rPr>
          <w:rFonts w:cs="Arial"/>
          <w:highlight w:val="yellow"/>
        </w:rPr>
        <w:t xml:space="preserve">Traditional Cultural Property </w:t>
      </w:r>
      <w:r w:rsidRPr="000D136A">
        <w:rPr>
          <w:rFonts w:cs="Arial"/>
          <w:highlight w:val="yellow"/>
        </w:rPr>
        <w:t xml:space="preserve">monitoring has been deemed necessary or where avoidance of tribal </w:t>
      </w:r>
      <w:r>
        <w:rPr>
          <w:rFonts w:cs="Arial"/>
          <w:highlight w:val="yellow"/>
        </w:rPr>
        <w:t>resources</w:t>
      </w:r>
      <w:r w:rsidRPr="000D136A">
        <w:rPr>
          <w:rFonts w:cs="Arial"/>
          <w:highlight w:val="yellow"/>
        </w:rPr>
        <w:t xml:space="preserve"> is needed.</w:t>
      </w:r>
      <w:r w:rsidRPr="000D136A">
        <w:rPr>
          <w:rFonts w:cs="Arial"/>
          <w:color w:val="000000"/>
          <w:highlight w:val="yellow"/>
        </w:rPr>
        <w:t xml:space="preserve"> Include a hatched location within the </w:t>
      </w:r>
      <w:r>
        <w:rPr>
          <w:rFonts w:cs="Arial"/>
          <w:color w:val="000000"/>
          <w:highlight w:val="yellow"/>
        </w:rPr>
        <w:t xml:space="preserve">Section B-Grading </w:t>
      </w:r>
      <w:r w:rsidR="003A6CC0">
        <w:rPr>
          <w:rFonts w:cs="Arial"/>
          <w:color w:val="000000"/>
          <w:highlight w:val="yellow"/>
        </w:rPr>
        <w:t>P</w:t>
      </w:r>
      <w:r w:rsidRPr="000D136A">
        <w:rPr>
          <w:rFonts w:cs="Arial"/>
          <w:color w:val="000000"/>
          <w:highlight w:val="yellow"/>
        </w:rPr>
        <w:t xml:space="preserve">lans to help visualize </w:t>
      </w:r>
      <w:r>
        <w:rPr>
          <w:rFonts w:cs="Arial"/>
          <w:color w:val="000000"/>
          <w:highlight w:val="yellow"/>
        </w:rPr>
        <w:t xml:space="preserve">the </w:t>
      </w:r>
      <w:r w:rsidRPr="000D136A">
        <w:rPr>
          <w:rFonts w:cs="Arial"/>
          <w:color w:val="000000"/>
          <w:highlight w:val="yellow"/>
        </w:rPr>
        <w:t>site position</w:t>
      </w:r>
      <w:r>
        <w:rPr>
          <w:rFonts w:cs="Arial"/>
          <w:color w:val="000000"/>
        </w:rPr>
        <w:t>.</w:t>
      </w:r>
    </w:p>
    <w:p w14:paraId="2CFABF26" w14:textId="77777777" w:rsidR="00F25A13" w:rsidRPr="000D136A" w:rsidRDefault="00F25A13" w:rsidP="00F25A13">
      <w:pPr>
        <w:jc w:val="both"/>
        <w:rPr>
          <w:rFonts w:cs="Arial"/>
          <w:bCs/>
        </w:rPr>
      </w:pPr>
    </w:p>
    <w:p w14:paraId="2A83EBDF" w14:textId="77777777" w:rsidR="00F25A13" w:rsidRPr="000D136A" w:rsidRDefault="00F25A13" w:rsidP="00F25A13">
      <w:pPr>
        <w:jc w:val="both"/>
        <w:rPr>
          <w:rFonts w:cs="Arial"/>
          <w:color w:val="000000"/>
        </w:rPr>
      </w:pPr>
      <w:r w:rsidRPr="000D136A">
        <w:rPr>
          <w:rFonts w:cs="Arial"/>
          <w:color w:val="000000"/>
        </w:rPr>
        <w:t xml:space="preserve">As a result of a </w:t>
      </w:r>
      <w:r>
        <w:rPr>
          <w:rFonts w:cs="Arial"/>
          <w:color w:val="000000"/>
        </w:rPr>
        <w:t>Traditional</w:t>
      </w:r>
      <w:r w:rsidRPr="000D136A">
        <w:rPr>
          <w:rFonts w:cs="Arial"/>
          <w:color w:val="000000"/>
        </w:rPr>
        <w:t xml:space="preserve"> Cultural Property (TCP) Survey, sensitive sites have been identified </w:t>
      </w:r>
      <w:r>
        <w:rPr>
          <w:rFonts w:cs="Arial"/>
          <w:color w:val="000000"/>
        </w:rPr>
        <w:t xml:space="preserve">within and/or </w:t>
      </w:r>
      <w:r w:rsidRPr="000D136A">
        <w:rPr>
          <w:rFonts w:cs="Arial"/>
          <w:color w:val="000000"/>
        </w:rPr>
        <w:t>adjacent to the project rights-of-way.</w:t>
      </w:r>
    </w:p>
    <w:p w14:paraId="21FCA667" w14:textId="77777777" w:rsidR="00F25A13" w:rsidRPr="000D136A" w:rsidRDefault="00F25A13" w:rsidP="00F25A13">
      <w:pPr>
        <w:jc w:val="both"/>
        <w:rPr>
          <w:rFonts w:cs="Arial"/>
          <w:color w:val="000000"/>
        </w:rPr>
      </w:pPr>
    </w:p>
    <w:p w14:paraId="74886F78" w14:textId="77777777" w:rsidR="00F25A13" w:rsidRPr="00A41221" w:rsidRDefault="00F25A13" w:rsidP="00F25A13">
      <w:pPr>
        <w:jc w:val="both"/>
        <w:rPr>
          <w:rFonts w:cs="Arial"/>
        </w:rPr>
      </w:pPr>
      <w:r>
        <w:rPr>
          <w:rFonts w:cs="Arial"/>
          <w:color w:val="000000"/>
        </w:rPr>
        <w:t xml:space="preserve">The following TCP sites have been identified that require avoidance of construction activities: </w:t>
      </w:r>
    </w:p>
    <w:p w14:paraId="31293552" w14:textId="77777777" w:rsidR="00F25A13" w:rsidRDefault="00F25A13" w:rsidP="00F25A13">
      <w:pPr>
        <w:jc w:val="both"/>
        <w:rPr>
          <w:rFonts w:cs="Arial"/>
        </w:rPr>
      </w:pPr>
    </w:p>
    <w:p w14:paraId="14EF65D4" w14:textId="77777777" w:rsidR="003A6CC0" w:rsidRPr="00A41221" w:rsidRDefault="003A6CC0" w:rsidP="00F25A13">
      <w:pPr>
        <w:jc w:val="both"/>
        <w:rPr>
          <w:rFonts w:cs="Arial"/>
        </w:rPr>
      </w:pPr>
    </w:p>
    <w:p w14:paraId="3F224417" w14:textId="77777777" w:rsidR="00F25A13" w:rsidRPr="000D136A" w:rsidRDefault="00F25A13" w:rsidP="00F25A13">
      <w:pPr>
        <w:pStyle w:val="Heading1"/>
      </w:pPr>
      <w:r w:rsidRPr="000D136A">
        <w:t>Table of Culturally Sensitive Sites</w:t>
      </w:r>
    </w:p>
    <w:p w14:paraId="209B0A89" w14:textId="77777777" w:rsidR="00F25A13" w:rsidRPr="00A41221" w:rsidRDefault="00F25A13" w:rsidP="00F25A13">
      <w:pPr>
        <w:jc w:val="both"/>
        <w:rPr>
          <w:rFonts w:cs="Arial"/>
        </w:rPr>
      </w:pPr>
    </w:p>
    <w:tbl>
      <w:tblPr>
        <w:tblW w:w="684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4A0" w:firstRow="1" w:lastRow="0" w:firstColumn="1" w:lastColumn="0" w:noHBand="0" w:noVBand="1"/>
      </w:tblPr>
      <w:tblGrid>
        <w:gridCol w:w="1079"/>
        <w:gridCol w:w="778"/>
        <w:gridCol w:w="591"/>
        <w:gridCol w:w="1569"/>
        <w:gridCol w:w="2823"/>
      </w:tblGrid>
      <w:tr w:rsidR="00F25A13" w:rsidRPr="000D136A" w14:paraId="771CBE35" w14:textId="77777777" w:rsidTr="00F25A13">
        <w:tc>
          <w:tcPr>
            <w:tcW w:w="1080" w:type="dxa"/>
            <w:shd w:val="clear" w:color="auto" w:fill="auto"/>
            <w:vAlign w:val="center"/>
          </w:tcPr>
          <w:p w14:paraId="76EFFDFC" w14:textId="77777777" w:rsidR="00F25A13" w:rsidRPr="000D136A" w:rsidRDefault="00F25A13" w:rsidP="00F25A13">
            <w:pPr>
              <w:jc w:val="center"/>
              <w:rPr>
                <w:rFonts w:eastAsia="Arial" w:cs="Arial"/>
                <w:color w:val="000000"/>
              </w:rPr>
            </w:pPr>
            <w:r w:rsidRPr="000D136A">
              <w:rPr>
                <w:rFonts w:eastAsia="Arial" w:cs="Arial"/>
                <w:color w:val="000000"/>
              </w:rPr>
              <w:t>Station</w:t>
            </w:r>
          </w:p>
        </w:tc>
        <w:tc>
          <w:tcPr>
            <w:tcW w:w="778" w:type="dxa"/>
            <w:shd w:val="clear" w:color="auto" w:fill="auto"/>
            <w:vAlign w:val="center"/>
          </w:tcPr>
          <w:p w14:paraId="6FEFB30A" w14:textId="77777777" w:rsidR="00F25A13" w:rsidRPr="000D136A" w:rsidRDefault="00F25A13" w:rsidP="00F25A13">
            <w:pPr>
              <w:jc w:val="center"/>
              <w:rPr>
                <w:rFonts w:eastAsia="Arial" w:cs="Arial"/>
                <w:color w:val="000000"/>
              </w:rPr>
            </w:pPr>
            <w:r w:rsidRPr="000D136A">
              <w:rPr>
                <w:rFonts w:eastAsia="Arial" w:cs="Arial"/>
                <w:color w:val="000000"/>
              </w:rPr>
              <w:t>Offset</w:t>
            </w:r>
          </w:p>
          <w:p w14:paraId="59B488A2" w14:textId="77777777" w:rsidR="00F25A13" w:rsidRPr="000D136A" w:rsidRDefault="00F25A13" w:rsidP="00F25A13">
            <w:pPr>
              <w:spacing w:after="40"/>
              <w:jc w:val="center"/>
              <w:rPr>
                <w:rFonts w:eastAsia="Arial" w:cs="Arial"/>
                <w:color w:val="000000"/>
              </w:rPr>
            </w:pPr>
            <w:r w:rsidRPr="000D136A">
              <w:rPr>
                <w:rFonts w:eastAsia="Arial" w:cs="Arial"/>
                <w:color w:val="000000"/>
              </w:rPr>
              <w:t>(Ft.)</w:t>
            </w:r>
          </w:p>
        </w:tc>
        <w:tc>
          <w:tcPr>
            <w:tcW w:w="591" w:type="dxa"/>
            <w:shd w:val="clear" w:color="auto" w:fill="auto"/>
            <w:vAlign w:val="center"/>
          </w:tcPr>
          <w:p w14:paraId="7DEA8E62" w14:textId="77777777" w:rsidR="00F25A13" w:rsidRPr="000D136A" w:rsidRDefault="00F25A13" w:rsidP="00F25A13">
            <w:pPr>
              <w:jc w:val="center"/>
              <w:rPr>
                <w:rFonts w:eastAsia="Arial" w:cs="Arial"/>
                <w:color w:val="000000"/>
              </w:rPr>
            </w:pPr>
            <w:r w:rsidRPr="000D136A">
              <w:rPr>
                <w:rFonts w:eastAsia="Arial" w:cs="Arial"/>
                <w:color w:val="000000"/>
              </w:rPr>
              <w:t>L/R</w:t>
            </w:r>
          </w:p>
        </w:tc>
        <w:tc>
          <w:tcPr>
            <w:tcW w:w="1569" w:type="dxa"/>
            <w:vAlign w:val="center"/>
          </w:tcPr>
          <w:p w14:paraId="2A653625" w14:textId="77777777" w:rsidR="00F25A13" w:rsidRPr="000D136A" w:rsidRDefault="00F25A13" w:rsidP="00F25A13">
            <w:pPr>
              <w:jc w:val="center"/>
              <w:rPr>
                <w:rFonts w:eastAsia="Arial" w:cs="Arial"/>
                <w:color w:val="000000"/>
              </w:rPr>
            </w:pPr>
            <w:r>
              <w:rPr>
                <w:rFonts w:eastAsia="Arial" w:cs="Arial"/>
                <w:color w:val="000000"/>
              </w:rPr>
              <w:t xml:space="preserve">Environmental Sensitive </w:t>
            </w:r>
            <w:r w:rsidRPr="000D136A">
              <w:rPr>
                <w:rFonts w:eastAsia="Arial" w:cs="Arial"/>
                <w:color w:val="000000"/>
              </w:rPr>
              <w:t>Site</w:t>
            </w:r>
          </w:p>
        </w:tc>
        <w:tc>
          <w:tcPr>
            <w:tcW w:w="2823" w:type="dxa"/>
            <w:vAlign w:val="center"/>
          </w:tcPr>
          <w:p w14:paraId="07DAFCB1" w14:textId="77777777" w:rsidR="00F25A13" w:rsidRPr="000D136A" w:rsidRDefault="00F25A13" w:rsidP="00F25A13">
            <w:pPr>
              <w:jc w:val="center"/>
              <w:rPr>
                <w:rFonts w:eastAsia="Arial" w:cs="Arial"/>
                <w:color w:val="000000"/>
              </w:rPr>
            </w:pPr>
            <w:r w:rsidRPr="000D136A">
              <w:rPr>
                <w:rFonts w:eastAsia="Arial" w:cs="Arial"/>
                <w:color w:val="000000"/>
              </w:rPr>
              <w:t>Action</w:t>
            </w:r>
          </w:p>
        </w:tc>
      </w:tr>
      <w:tr w:rsidR="00F25A13" w:rsidRPr="000D136A" w14:paraId="6E0BD967" w14:textId="77777777" w:rsidTr="00F25A13">
        <w:tc>
          <w:tcPr>
            <w:tcW w:w="1080" w:type="dxa"/>
            <w:shd w:val="clear" w:color="auto" w:fill="auto"/>
            <w:vAlign w:val="center"/>
          </w:tcPr>
          <w:p w14:paraId="24B9E207" w14:textId="77777777" w:rsidR="00F25A13" w:rsidRPr="00A41221" w:rsidRDefault="00F25A13" w:rsidP="00F25A13">
            <w:pPr>
              <w:jc w:val="center"/>
              <w:rPr>
                <w:rFonts w:eastAsia="Arial" w:cs="Arial"/>
                <w:color w:val="F79646"/>
              </w:rPr>
            </w:pPr>
            <w:r>
              <w:rPr>
                <w:rFonts w:eastAsia="Arial" w:cs="Arial"/>
                <w:color w:val="F79646"/>
              </w:rPr>
              <w:t>xxx</w:t>
            </w:r>
            <w:r w:rsidRPr="004033C8">
              <w:rPr>
                <w:rFonts w:eastAsia="Arial" w:cs="Arial"/>
                <w:color w:val="F79646" w:themeColor="accent6"/>
              </w:rPr>
              <w:t>+</w:t>
            </w:r>
            <w:r>
              <w:rPr>
                <w:rFonts w:eastAsia="Arial" w:cs="Arial"/>
                <w:color w:val="F79646"/>
              </w:rPr>
              <w:t xml:space="preserve">xx </w:t>
            </w:r>
            <w:r w:rsidRPr="004033C8">
              <w:rPr>
                <w:rFonts w:eastAsia="Arial" w:cs="Arial"/>
                <w:color w:val="000000" w:themeColor="text1"/>
              </w:rPr>
              <w:t>to</w:t>
            </w:r>
            <w:r>
              <w:rPr>
                <w:rFonts w:eastAsia="Arial" w:cs="Arial"/>
                <w:color w:val="F79646"/>
              </w:rPr>
              <w:t xml:space="preserve"> </w:t>
            </w:r>
            <w:r w:rsidRPr="004033C8">
              <w:rPr>
                <w:rFonts w:eastAsia="Arial" w:cs="Arial"/>
                <w:color w:val="F79646" w:themeColor="accent6"/>
              </w:rPr>
              <w:t>xxx+xx</w:t>
            </w:r>
          </w:p>
        </w:tc>
        <w:tc>
          <w:tcPr>
            <w:tcW w:w="778" w:type="dxa"/>
            <w:shd w:val="clear" w:color="auto" w:fill="auto"/>
            <w:vAlign w:val="center"/>
          </w:tcPr>
          <w:p w14:paraId="0A20FA3E" w14:textId="77777777" w:rsidR="00F25A13" w:rsidRPr="00A41221" w:rsidRDefault="00F25A13" w:rsidP="00F25A13">
            <w:pPr>
              <w:jc w:val="center"/>
              <w:rPr>
                <w:rFonts w:eastAsia="Arial" w:cs="Arial"/>
                <w:color w:val="F79646"/>
              </w:rPr>
            </w:pPr>
            <w:r>
              <w:rPr>
                <w:rFonts w:eastAsia="Arial" w:cs="Arial"/>
                <w:color w:val="F79646"/>
              </w:rPr>
              <w:t>xx</w:t>
            </w:r>
          </w:p>
        </w:tc>
        <w:tc>
          <w:tcPr>
            <w:tcW w:w="591" w:type="dxa"/>
            <w:shd w:val="clear" w:color="auto" w:fill="auto"/>
            <w:vAlign w:val="center"/>
          </w:tcPr>
          <w:p w14:paraId="2E2CCBE1" w14:textId="77777777" w:rsidR="00F25A13" w:rsidRPr="00A41221" w:rsidRDefault="00F25A13" w:rsidP="00F25A13">
            <w:pPr>
              <w:jc w:val="center"/>
              <w:rPr>
                <w:rFonts w:eastAsia="Arial" w:cs="Arial"/>
                <w:color w:val="F79646"/>
              </w:rPr>
            </w:pPr>
            <w:r w:rsidRPr="00A41221">
              <w:rPr>
                <w:rFonts w:eastAsia="Arial" w:cs="Arial"/>
                <w:color w:val="F79646"/>
              </w:rPr>
              <w:t>L/R</w:t>
            </w:r>
          </w:p>
        </w:tc>
        <w:tc>
          <w:tcPr>
            <w:tcW w:w="1569" w:type="dxa"/>
            <w:vAlign w:val="center"/>
          </w:tcPr>
          <w:p w14:paraId="079648CA" w14:textId="77777777" w:rsidR="00F25A13" w:rsidRPr="00A41221" w:rsidRDefault="00F25A13" w:rsidP="00F25A13">
            <w:pPr>
              <w:jc w:val="center"/>
              <w:rPr>
                <w:rFonts w:eastAsia="Arial" w:cs="Arial"/>
                <w:color w:val="F79646"/>
              </w:rPr>
            </w:pPr>
            <w:r w:rsidRPr="00A41221">
              <w:rPr>
                <w:rFonts w:eastAsia="Arial" w:cs="Arial"/>
                <w:color w:val="F79646"/>
              </w:rPr>
              <w:t>XX</w:t>
            </w:r>
          </w:p>
        </w:tc>
        <w:tc>
          <w:tcPr>
            <w:tcW w:w="2823" w:type="dxa"/>
            <w:vAlign w:val="center"/>
          </w:tcPr>
          <w:p w14:paraId="2B731CE4" w14:textId="77777777" w:rsidR="00F25A13" w:rsidRPr="000D136A" w:rsidRDefault="00F25A13" w:rsidP="00F25A13">
            <w:pPr>
              <w:spacing w:before="40" w:after="40"/>
              <w:jc w:val="center"/>
              <w:rPr>
                <w:rFonts w:eastAsia="Arial" w:cs="Arial"/>
              </w:rPr>
            </w:pPr>
            <w:r w:rsidRPr="000D136A">
              <w:rPr>
                <w:rFonts w:eastAsia="Arial" w:cs="Arial"/>
                <w:highlight w:val="yellow"/>
              </w:rPr>
              <w:t>Choose appropriate action(s) for each site:</w:t>
            </w:r>
            <w:r w:rsidRPr="000D136A">
              <w:rPr>
                <w:rFonts w:eastAsia="Arial" w:cs="Arial"/>
              </w:rPr>
              <w:t xml:space="preserve"> </w:t>
            </w:r>
          </w:p>
          <w:p w14:paraId="7A281072" w14:textId="77777777" w:rsidR="00F25A13" w:rsidRPr="000D136A" w:rsidRDefault="00F25A13" w:rsidP="00F25A13">
            <w:pPr>
              <w:spacing w:after="40"/>
              <w:jc w:val="center"/>
              <w:rPr>
                <w:rFonts w:eastAsia="Arial" w:cs="Arial"/>
                <w:color w:val="E36C0A" w:themeColor="accent6" w:themeShade="BF"/>
              </w:rPr>
            </w:pPr>
            <w:r w:rsidRPr="00A41221">
              <w:rPr>
                <w:rFonts w:eastAsia="Arial" w:cs="Arial"/>
                <w:color w:val="F79646"/>
              </w:rPr>
              <w:t>Do Not Disturb/ Monitor/Site Fencing</w:t>
            </w:r>
          </w:p>
        </w:tc>
      </w:tr>
      <w:tr w:rsidR="00F25A13" w:rsidRPr="000D136A" w14:paraId="710D52DD" w14:textId="77777777" w:rsidTr="00F25A13">
        <w:tc>
          <w:tcPr>
            <w:tcW w:w="1080" w:type="dxa"/>
            <w:shd w:val="clear" w:color="auto" w:fill="auto"/>
            <w:vAlign w:val="center"/>
          </w:tcPr>
          <w:p w14:paraId="57A02526" w14:textId="77777777" w:rsidR="00F25A13" w:rsidRDefault="00F25A13" w:rsidP="00F25A13">
            <w:pPr>
              <w:jc w:val="center"/>
              <w:rPr>
                <w:rFonts w:eastAsia="Arial" w:cs="Arial"/>
                <w:color w:val="F79646"/>
              </w:rPr>
            </w:pPr>
            <w:r w:rsidRPr="004033C8">
              <w:rPr>
                <w:rFonts w:eastAsia="Arial" w:cs="Arial"/>
                <w:color w:val="F79646" w:themeColor="accent6"/>
              </w:rPr>
              <w:t xml:space="preserve">xxx+xx </w:t>
            </w:r>
            <w:r w:rsidRPr="004033C8">
              <w:rPr>
                <w:rFonts w:eastAsia="Arial" w:cs="Arial"/>
              </w:rPr>
              <w:t>to</w:t>
            </w:r>
            <w:r w:rsidRPr="004033C8">
              <w:rPr>
                <w:rFonts w:eastAsia="Arial" w:cs="Arial"/>
                <w:color w:val="F79646" w:themeColor="accent6"/>
              </w:rPr>
              <w:t xml:space="preserve"> xxx+xx</w:t>
            </w:r>
          </w:p>
        </w:tc>
        <w:tc>
          <w:tcPr>
            <w:tcW w:w="778" w:type="dxa"/>
            <w:shd w:val="clear" w:color="auto" w:fill="auto"/>
            <w:vAlign w:val="center"/>
          </w:tcPr>
          <w:p w14:paraId="35BE0FD4" w14:textId="77777777" w:rsidR="00F25A13" w:rsidRPr="004033C8" w:rsidRDefault="00F25A13" w:rsidP="00F25A13">
            <w:pPr>
              <w:jc w:val="center"/>
              <w:rPr>
                <w:rFonts w:eastAsia="Arial" w:cs="Arial"/>
                <w:color w:val="F79646" w:themeColor="accent6"/>
              </w:rPr>
            </w:pPr>
            <w:r w:rsidRPr="004033C8">
              <w:rPr>
                <w:rFonts w:eastAsia="Arial" w:cs="Arial"/>
                <w:color w:val="F79646" w:themeColor="accent6"/>
              </w:rPr>
              <w:t>xx</w:t>
            </w:r>
          </w:p>
        </w:tc>
        <w:tc>
          <w:tcPr>
            <w:tcW w:w="591" w:type="dxa"/>
            <w:shd w:val="clear" w:color="auto" w:fill="auto"/>
            <w:vAlign w:val="center"/>
          </w:tcPr>
          <w:p w14:paraId="5771F681" w14:textId="77777777" w:rsidR="00F25A13" w:rsidRPr="004033C8" w:rsidRDefault="00F25A13" w:rsidP="00F25A13">
            <w:pPr>
              <w:jc w:val="center"/>
              <w:rPr>
                <w:rFonts w:eastAsia="Arial" w:cs="Arial"/>
                <w:color w:val="F79646" w:themeColor="accent6"/>
              </w:rPr>
            </w:pPr>
            <w:r w:rsidRPr="004033C8">
              <w:rPr>
                <w:rFonts w:eastAsia="Arial" w:cs="Arial"/>
                <w:color w:val="F79646" w:themeColor="accent6"/>
              </w:rPr>
              <w:t>L/R</w:t>
            </w:r>
          </w:p>
        </w:tc>
        <w:tc>
          <w:tcPr>
            <w:tcW w:w="1569" w:type="dxa"/>
            <w:vAlign w:val="center"/>
          </w:tcPr>
          <w:p w14:paraId="4A0A9F6F" w14:textId="77777777" w:rsidR="00F25A13" w:rsidRPr="004033C8" w:rsidRDefault="00F25A13" w:rsidP="00F25A13">
            <w:pPr>
              <w:jc w:val="center"/>
              <w:rPr>
                <w:rFonts w:eastAsia="Arial" w:cs="Arial"/>
                <w:color w:val="F79646" w:themeColor="accent6"/>
              </w:rPr>
            </w:pPr>
            <w:r w:rsidRPr="004033C8">
              <w:rPr>
                <w:rFonts w:eastAsia="Arial" w:cs="Arial"/>
                <w:color w:val="F79646" w:themeColor="accent6"/>
              </w:rPr>
              <w:t>XX</w:t>
            </w:r>
          </w:p>
        </w:tc>
        <w:tc>
          <w:tcPr>
            <w:tcW w:w="2823" w:type="dxa"/>
            <w:vAlign w:val="center"/>
          </w:tcPr>
          <w:p w14:paraId="149346BC" w14:textId="77777777" w:rsidR="00F25A13" w:rsidRPr="000D136A" w:rsidRDefault="00F25A13" w:rsidP="00F25A13">
            <w:pPr>
              <w:spacing w:before="40" w:after="40"/>
              <w:jc w:val="center"/>
              <w:rPr>
                <w:rFonts w:eastAsia="Arial" w:cs="Arial"/>
                <w:highlight w:val="yellow"/>
              </w:rPr>
            </w:pPr>
          </w:p>
        </w:tc>
      </w:tr>
    </w:tbl>
    <w:p w14:paraId="2730EDCF" w14:textId="77777777" w:rsidR="00F25A13" w:rsidRDefault="00F25A13" w:rsidP="00F25A13">
      <w:pPr>
        <w:jc w:val="both"/>
        <w:rPr>
          <w:rFonts w:cs="Arial"/>
          <w:bCs/>
        </w:rPr>
      </w:pPr>
    </w:p>
    <w:p w14:paraId="1B1FEC0D" w14:textId="77777777" w:rsidR="00F25A13" w:rsidRPr="000D136A" w:rsidRDefault="00F25A13" w:rsidP="00F25A13">
      <w:pPr>
        <w:jc w:val="both"/>
        <w:rPr>
          <w:rFonts w:cs="Arial"/>
          <w:color w:val="000000"/>
        </w:rPr>
      </w:pPr>
      <w:r w:rsidRPr="000D136A">
        <w:rPr>
          <w:rFonts w:cs="Arial"/>
          <w:color w:val="000000"/>
        </w:rPr>
        <w:t xml:space="preserve">The locations and boundaries of the site(s) for avoidance are shown in </w:t>
      </w:r>
      <w:r w:rsidRPr="00A41221">
        <w:rPr>
          <w:rFonts w:cs="Arial"/>
          <w:color w:val="F79646"/>
        </w:rPr>
        <w:t>Section B</w:t>
      </w:r>
      <w:r w:rsidR="00BF23EC">
        <w:rPr>
          <w:rFonts w:cs="Arial"/>
          <w:color w:val="F79646"/>
        </w:rPr>
        <w:t xml:space="preserve"> </w:t>
      </w:r>
      <w:r w:rsidRPr="00A41221">
        <w:rPr>
          <w:rFonts w:cs="Arial"/>
          <w:color w:val="F79646"/>
        </w:rPr>
        <w:t>-</w:t>
      </w:r>
      <w:r w:rsidR="00BF23EC">
        <w:rPr>
          <w:rFonts w:cs="Arial"/>
          <w:color w:val="F79646"/>
        </w:rPr>
        <w:t xml:space="preserve"> </w:t>
      </w:r>
      <w:r w:rsidRPr="00A41221">
        <w:rPr>
          <w:rFonts w:cs="Arial"/>
          <w:color w:val="F79646"/>
        </w:rPr>
        <w:t xml:space="preserve">Grading </w:t>
      </w:r>
      <w:r w:rsidR="00BF23EC">
        <w:rPr>
          <w:rFonts w:cs="Arial"/>
          <w:color w:val="F79646"/>
        </w:rPr>
        <w:t>P</w:t>
      </w:r>
      <w:r w:rsidRPr="00A41221">
        <w:rPr>
          <w:rFonts w:cs="Arial"/>
          <w:color w:val="F79646"/>
        </w:rPr>
        <w:t>lans.</w:t>
      </w:r>
    </w:p>
    <w:p w14:paraId="32AF7DFF" w14:textId="77777777" w:rsidR="00F25A13" w:rsidRPr="000D136A" w:rsidRDefault="00F25A13" w:rsidP="00F25A13">
      <w:pPr>
        <w:jc w:val="both"/>
        <w:rPr>
          <w:rFonts w:cs="Arial"/>
          <w:bCs/>
        </w:rPr>
      </w:pPr>
    </w:p>
    <w:p w14:paraId="11818039" w14:textId="77777777" w:rsidR="00F25A13" w:rsidRDefault="00F25A13" w:rsidP="00F25A13">
      <w:pPr>
        <w:pStyle w:val="Heading1"/>
      </w:pPr>
      <w:r w:rsidRPr="000D136A">
        <w:t>Action Taken/Required:</w:t>
      </w:r>
    </w:p>
    <w:p w14:paraId="3020C35B" w14:textId="77777777" w:rsidR="00F25A13" w:rsidRPr="004033C8" w:rsidRDefault="00F25A13" w:rsidP="00F25A13"/>
    <w:p w14:paraId="73F339D2" w14:textId="62E56A88" w:rsidR="00F25A13" w:rsidRPr="000D136A" w:rsidRDefault="00F25A13" w:rsidP="00F25A13">
      <w:pPr>
        <w:jc w:val="both"/>
        <w:rPr>
          <w:rFonts w:cs="Arial"/>
          <w:color w:val="000000"/>
        </w:rPr>
      </w:pPr>
      <w:r w:rsidRPr="000D136A">
        <w:rPr>
          <w:rFonts w:cs="Arial"/>
          <w:color w:val="000000"/>
        </w:rPr>
        <w:t xml:space="preserve">If evidence of a TCP is identified by during project construction activities, </w:t>
      </w:r>
      <w:r>
        <w:rPr>
          <w:rFonts w:cs="Arial"/>
          <w:color w:val="000000"/>
        </w:rPr>
        <w:t xml:space="preserve">then </w:t>
      </w:r>
      <w:r w:rsidRPr="000D136A">
        <w:rPr>
          <w:rFonts w:cs="Arial"/>
        </w:rPr>
        <w:t xml:space="preserve">such activities </w:t>
      </w:r>
      <w:r>
        <w:rPr>
          <w:rFonts w:cs="Arial"/>
        </w:rPr>
        <w:t>within 1</w:t>
      </w:r>
      <w:r w:rsidR="00554C18">
        <w:rPr>
          <w:rFonts w:cs="Arial"/>
        </w:rPr>
        <w:t>5</w:t>
      </w:r>
      <w:r>
        <w:rPr>
          <w:rFonts w:cs="Arial"/>
        </w:rPr>
        <w:t xml:space="preserve">0 feet of the inadvertent discovery </w:t>
      </w:r>
      <w:r w:rsidRPr="000D136A">
        <w:rPr>
          <w:rFonts w:cs="Arial"/>
        </w:rPr>
        <w:t xml:space="preserve">will immediately cease, and the Project Engineer </w:t>
      </w:r>
      <w:r>
        <w:rPr>
          <w:rFonts w:cs="Arial"/>
        </w:rPr>
        <w:t>wi</w:t>
      </w:r>
      <w:r w:rsidRPr="000D136A">
        <w:rPr>
          <w:rFonts w:cs="Arial"/>
        </w:rPr>
        <w:t>ll be immediately notified. T</w:t>
      </w:r>
      <w:r w:rsidRPr="000D136A">
        <w:rPr>
          <w:rFonts w:cs="Arial"/>
          <w:color w:val="000000"/>
        </w:rPr>
        <w:t xml:space="preserve">he Project Engineer will </w:t>
      </w:r>
      <w:r>
        <w:rPr>
          <w:rFonts w:cs="Arial"/>
          <w:color w:val="000000"/>
        </w:rPr>
        <w:t xml:space="preserve">contact </w:t>
      </w:r>
      <w:r w:rsidRPr="000D136A">
        <w:rPr>
          <w:rFonts w:cs="Arial"/>
          <w:color w:val="000000"/>
        </w:rPr>
        <w:t xml:space="preserve">the </w:t>
      </w:r>
      <w:r>
        <w:rPr>
          <w:rFonts w:cs="Arial"/>
          <w:color w:val="000000"/>
        </w:rPr>
        <w:t xml:space="preserve">SDDOT </w:t>
      </w:r>
      <w:r w:rsidRPr="000D136A">
        <w:t>Environmental Office</w:t>
      </w:r>
      <w:r w:rsidRPr="000D136A">
        <w:rPr>
          <w:rFonts w:cs="Arial"/>
          <w:color w:val="000000"/>
        </w:rPr>
        <w:t xml:space="preserve"> who will consult with the Archaeological Research Center (ARC), </w:t>
      </w:r>
      <w:r w:rsidRPr="000D136A">
        <w:rPr>
          <w:rFonts w:cs="Arial"/>
        </w:rPr>
        <w:t xml:space="preserve">the </w:t>
      </w:r>
      <w:r w:rsidRPr="00A41221">
        <w:rPr>
          <w:rFonts w:cs="Arial"/>
          <w:color w:val="F79646"/>
        </w:rPr>
        <w:t xml:space="preserve">(reservation name) </w:t>
      </w:r>
      <w:r w:rsidRPr="000D136A">
        <w:rPr>
          <w:rFonts w:cs="Arial"/>
          <w:color w:val="000000"/>
        </w:rPr>
        <w:t xml:space="preserve">THPO </w:t>
      </w:r>
      <w:r w:rsidRPr="00A41221">
        <w:rPr>
          <w:rFonts w:cs="Arial"/>
          <w:color w:val="F79646"/>
        </w:rPr>
        <w:t>(and/or SHPO if applicable)</w:t>
      </w:r>
      <w:r w:rsidRPr="000D136A">
        <w:rPr>
          <w:rFonts w:cs="Arial"/>
        </w:rPr>
        <w:t>,</w:t>
      </w:r>
      <w:r w:rsidRPr="000D136A">
        <w:rPr>
          <w:rFonts w:cs="Arial"/>
          <w:color w:val="E36C0A" w:themeColor="accent6" w:themeShade="BF"/>
        </w:rPr>
        <w:t xml:space="preserve"> </w:t>
      </w:r>
      <w:r w:rsidRPr="000D136A">
        <w:rPr>
          <w:rFonts w:cs="Arial"/>
          <w:color w:val="000000"/>
        </w:rPr>
        <w:t>and FHWA, to determine the appropriate course of action.</w:t>
      </w:r>
    </w:p>
    <w:p w14:paraId="54FE1D3B" w14:textId="77777777" w:rsidR="00F25A13" w:rsidRPr="000D136A" w:rsidRDefault="00F25A13" w:rsidP="00F25A13">
      <w:pPr>
        <w:jc w:val="both"/>
        <w:rPr>
          <w:rFonts w:cs="Arial"/>
          <w:color w:val="000000"/>
        </w:rPr>
      </w:pPr>
    </w:p>
    <w:p w14:paraId="33B448A9" w14:textId="77777777" w:rsidR="00F25A13" w:rsidRPr="000D136A" w:rsidRDefault="00F25A13" w:rsidP="00F25A13">
      <w:pPr>
        <w:jc w:val="both"/>
        <w:rPr>
          <w:rFonts w:cs="Arial"/>
          <w:color w:val="000000"/>
        </w:rPr>
      </w:pPr>
      <w:r w:rsidRPr="000D136A">
        <w:rPr>
          <w:rFonts w:cs="Arial"/>
          <w:color w:val="000000"/>
        </w:rPr>
        <w:t xml:space="preserve">All artifacts, features, or other items of interest uncovered by project construction activities will not be displaced unless the </w:t>
      </w:r>
      <w:r w:rsidRPr="00A41221">
        <w:rPr>
          <w:rFonts w:cs="Arial"/>
          <w:color w:val="F79646"/>
        </w:rPr>
        <w:t>(reservation name)</w:t>
      </w:r>
      <w:r w:rsidRPr="000D136A">
        <w:rPr>
          <w:rFonts w:cs="Arial"/>
          <w:color w:val="000000"/>
        </w:rPr>
        <w:t xml:space="preserve"> THPO </w:t>
      </w:r>
      <w:r w:rsidRPr="00A41221">
        <w:rPr>
          <w:rFonts w:cs="Arial"/>
          <w:color w:val="F79646"/>
        </w:rPr>
        <w:t>(and/or SHPO</w:t>
      </w:r>
      <w:r>
        <w:rPr>
          <w:rFonts w:cs="Arial"/>
          <w:color w:val="F79646"/>
        </w:rPr>
        <w:t>/landowner</w:t>
      </w:r>
      <w:r w:rsidRPr="00A41221">
        <w:rPr>
          <w:rFonts w:cs="Arial"/>
          <w:color w:val="F79646"/>
        </w:rPr>
        <w:t>, if applicable)</w:t>
      </w:r>
      <w:r w:rsidRPr="000D136A">
        <w:rPr>
          <w:rFonts w:cs="Arial"/>
          <w:color w:val="E36C0A" w:themeColor="accent6" w:themeShade="BF"/>
        </w:rPr>
        <w:t xml:space="preserve"> </w:t>
      </w:r>
      <w:r w:rsidRPr="000D136A">
        <w:rPr>
          <w:rFonts w:cs="Arial"/>
          <w:color w:val="000000"/>
        </w:rPr>
        <w:t>consent to it.</w:t>
      </w:r>
    </w:p>
    <w:p w14:paraId="26544846" w14:textId="77777777" w:rsidR="00F25A13" w:rsidRDefault="00F25A13" w:rsidP="00F25A13">
      <w:pPr>
        <w:jc w:val="both"/>
        <w:rPr>
          <w:rFonts w:cs="Arial"/>
          <w:color w:val="000000"/>
        </w:rPr>
      </w:pPr>
    </w:p>
    <w:p w14:paraId="0A6566D8" w14:textId="77777777" w:rsidR="00F25A13" w:rsidRDefault="00F25A13" w:rsidP="00F25A13">
      <w:pPr>
        <w:ind w:firstLine="720"/>
        <w:jc w:val="both"/>
        <w:rPr>
          <w:rFonts w:cs="Arial"/>
          <w:color w:val="000000"/>
        </w:rPr>
      </w:pPr>
      <w:r w:rsidRPr="000D136A">
        <w:rPr>
          <w:rFonts w:cs="Arial"/>
          <w:color w:val="000000"/>
          <w:highlight w:val="yellow"/>
        </w:rPr>
        <w:t xml:space="preserve">If orange safety fence is required, use the following </w:t>
      </w:r>
      <w:r>
        <w:rPr>
          <w:rFonts w:cs="Arial"/>
          <w:color w:val="000000"/>
          <w:highlight w:val="yellow"/>
        </w:rPr>
        <w:t>paragraph</w:t>
      </w:r>
      <w:r w:rsidRPr="000D136A">
        <w:rPr>
          <w:rFonts w:cs="Arial"/>
          <w:color w:val="000000"/>
          <w:highlight w:val="yellow"/>
        </w:rPr>
        <w:t>:</w:t>
      </w:r>
    </w:p>
    <w:p w14:paraId="6F2735E5" w14:textId="77777777" w:rsidR="00F25A13" w:rsidRPr="000D136A" w:rsidRDefault="00F25A13" w:rsidP="00F25A13">
      <w:pPr>
        <w:jc w:val="both"/>
        <w:rPr>
          <w:rFonts w:cs="Arial"/>
          <w:color w:val="000000"/>
        </w:rPr>
      </w:pPr>
    </w:p>
    <w:p w14:paraId="4E4B92B1" w14:textId="77777777" w:rsidR="00F25A13" w:rsidRPr="000D136A" w:rsidRDefault="00F25A13" w:rsidP="00F25A13">
      <w:pPr>
        <w:jc w:val="both"/>
        <w:rPr>
          <w:rFonts w:cs="Arial"/>
          <w:color w:val="000000"/>
        </w:rPr>
      </w:pPr>
      <w:r w:rsidRPr="000D136A">
        <w:rPr>
          <w:rFonts w:cs="Arial"/>
          <w:color w:val="000000"/>
        </w:rPr>
        <w:t xml:space="preserve">Prior to the </w:t>
      </w:r>
      <w:r>
        <w:rPr>
          <w:rFonts w:cs="Arial"/>
          <w:color w:val="000000"/>
        </w:rPr>
        <w:t>p</w:t>
      </w:r>
      <w:r w:rsidRPr="000D136A">
        <w:rPr>
          <w:rFonts w:cs="Arial"/>
          <w:color w:val="000000"/>
        </w:rPr>
        <w:t>re-</w:t>
      </w:r>
      <w:r>
        <w:rPr>
          <w:rFonts w:cs="Arial"/>
          <w:color w:val="000000"/>
        </w:rPr>
        <w:t>c</w:t>
      </w:r>
      <w:r w:rsidRPr="000D136A">
        <w:rPr>
          <w:rFonts w:cs="Arial"/>
          <w:color w:val="000000"/>
        </w:rPr>
        <w:t xml:space="preserve">onstruction </w:t>
      </w:r>
      <w:r>
        <w:rPr>
          <w:rFonts w:cs="Arial"/>
          <w:color w:val="000000"/>
        </w:rPr>
        <w:t>m</w:t>
      </w:r>
      <w:r w:rsidRPr="000D136A">
        <w:rPr>
          <w:rFonts w:cs="Arial"/>
          <w:color w:val="000000"/>
        </w:rPr>
        <w:t xml:space="preserve">eeting, the Contractor will </w:t>
      </w:r>
      <w:r>
        <w:rPr>
          <w:rFonts w:cs="Arial"/>
          <w:color w:val="000000"/>
        </w:rPr>
        <w:t>contact</w:t>
      </w:r>
      <w:r w:rsidRPr="000D136A">
        <w:rPr>
          <w:rFonts w:cs="Arial"/>
          <w:color w:val="000000"/>
        </w:rPr>
        <w:t xml:space="preserve"> the ARC (Phone: 605-394-1936) and the </w:t>
      </w:r>
      <w:r w:rsidRPr="00A41221">
        <w:rPr>
          <w:rFonts w:cs="Arial"/>
          <w:color w:val="F79646"/>
        </w:rPr>
        <w:t>(reservation name)</w:t>
      </w:r>
      <w:r w:rsidRPr="000D136A">
        <w:rPr>
          <w:rFonts w:cs="Arial"/>
          <w:color w:val="000000"/>
        </w:rPr>
        <w:t xml:space="preserve"> THPO (Phone: 605-</w:t>
      </w:r>
      <w:r w:rsidRPr="00A41221">
        <w:rPr>
          <w:rFonts w:cs="Arial"/>
          <w:color w:val="F79646"/>
        </w:rPr>
        <w:t>xxx-xxxx</w:t>
      </w:r>
      <w:r w:rsidRPr="000D136A">
        <w:rPr>
          <w:rFonts w:cs="Arial"/>
          <w:color w:val="000000"/>
        </w:rPr>
        <w:t>) to arrange for the installation of orange safety fence around the</w:t>
      </w:r>
      <w:r>
        <w:rPr>
          <w:rFonts w:cs="Arial"/>
          <w:color w:val="000000"/>
        </w:rPr>
        <w:t xml:space="preserve"> perimeter of the</w:t>
      </w:r>
      <w:r w:rsidRPr="000D136A">
        <w:rPr>
          <w:rFonts w:cs="Arial"/>
          <w:color w:val="000000"/>
        </w:rPr>
        <w:t xml:space="preserve"> sensitive site(s) listed in the Table of Culturally Sensitive Sites to ensure proper location, quality, and visibility of the orange safety fence. The exact location of the safety fence will be determined </w:t>
      </w:r>
      <w:r>
        <w:rPr>
          <w:rFonts w:cs="Arial"/>
          <w:color w:val="000000"/>
        </w:rPr>
        <w:t xml:space="preserve">later </w:t>
      </w:r>
      <w:r w:rsidRPr="000D136A">
        <w:rPr>
          <w:rFonts w:cs="Arial"/>
          <w:color w:val="000000"/>
        </w:rPr>
        <w:t xml:space="preserve">in the field by the ARC </w:t>
      </w:r>
      <w:r w:rsidRPr="000D136A">
        <w:rPr>
          <w:rFonts w:cs="Arial"/>
        </w:rPr>
        <w:t>representative.</w:t>
      </w:r>
    </w:p>
    <w:p w14:paraId="44477DEC" w14:textId="77777777" w:rsidR="00F25A13" w:rsidRDefault="00F25A13" w:rsidP="00F25A13">
      <w:pPr>
        <w:jc w:val="both"/>
        <w:rPr>
          <w:rFonts w:cs="Arial"/>
          <w:color w:val="000000"/>
        </w:rPr>
      </w:pPr>
    </w:p>
    <w:p w14:paraId="05B6969D" w14:textId="47A9DB2B" w:rsidR="00F25A13" w:rsidRPr="000D136A" w:rsidRDefault="00F25A13" w:rsidP="00F25A13">
      <w:pPr>
        <w:jc w:val="both"/>
        <w:rPr>
          <w:rFonts w:cs="Arial"/>
          <w:color w:val="000000"/>
        </w:rPr>
      </w:pPr>
      <w:r>
        <w:rPr>
          <w:rFonts w:cs="Arial"/>
          <w:color w:val="000000"/>
        </w:rPr>
        <w:t>T</w:t>
      </w:r>
      <w:r w:rsidRPr="00C26C5D">
        <w:rPr>
          <w:rFonts w:cs="Arial"/>
          <w:color w:val="000000"/>
        </w:rPr>
        <w:t xml:space="preserve">he Contractor </w:t>
      </w:r>
      <w:r w:rsidR="00EC3791">
        <w:rPr>
          <w:rFonts w:cs="Arial"/>
          <w:color w:val="000000"/>
        </w:rPr>
        <w:t>will</w:t>
      </w:r>
      <w:r w:rsidRPr="00C26C5D">
        <w:rPr>
          <w:rFonts w:cs="Arial"/>
          <w:color w:val="000000"/>
        </w:rPr>
        <w:t xml:space="preserve"> give written notice to the Engineer </w:t>
      </w:r>
      <w:r>
        <w:rPr>
          <w:rFonts w:cs="Arial"/>
          <w:color w:val="000000"/>
        </w:rPr>
        <w:t>seven (7)</w:t>
      </w:r>
      <w:r w:rsidRPr="00C26C5D">
        <w:rPr>
          <w:rFonts w:cs="Arial"/>
          <w:color w:val="000000"/>
        </w:rPr>
        <w:t xml:space="preserve"> days prior to the commencement of </w:t>
      </w:r>
      <w:r>
        <w:rPr>
          <w:rFonts w:cs="Arial"/>
          <w:color w:val="000000"/>
        </w:rPr>
        <w:t xml:space="preserve">earth disturbing activities near listed sites identified in the Table of Culturally Sensitive Sites </w:t>
      </w:r>
      <w:r w:rsidRPr="00C26C5D">
        <w:rPr>
          <w:rFonts w:cs="Arial"/>
          <w:color w:val="000000"/>
        </w:rPr>
        <w:t xml:space="preserve">so the Engineer may notify </w:t>
      </w:r>
      <w:r>
        <w:rPr>
          <w:rFonts w:cs="Arial"/>
          <w:color w:val="000000"/>
        </w:rPr>
        <w:t>ARC and tribal representative</w:t>
      </w:r>
      <w:r w:rsidRPr="00C26C5D">
        <w:rPr>
          <w:rFonts w:cs="Arial"/>
          <w:color w:val="000000"/>
        </w:rPr>
        <w:t xml:space="preserve"> of the day work will start</w:t>
      </w:r>
      <w:r>
        <w:rPr>
          <w:rFonts w:cs="Arial"/>
          <w:color w:val="000000"/>
        </w:rPr>
        <w:t xml:space="preserve"> and schedule the installation of orange safety fence. ARC </w:t>
      </w:r>
      <w:r w:rsidRPr="000D136A">
        <w:rPr>
          <w:rFonts w:cs="Arial"/>
          <w:color w:val="000000"/>
        </w:rPr>
        <w:t xml:space="preserve">and tribal monitor are </w:t>
      </w:r>
      <w:r>
        <w:rPr>
          <w:rFonts w:cs="Arial"/>
          <w:color w:val="000000"/>
        </w:rPr>
        <w:t xml:space="preserve">to be </w:t>
      </w:r>
      <w:r w:rsidRPr="000D136A">
        <w:rPr>
          <w:rFonts w:cs="Arial"/>
          <w:color w:val="000000"/>
        </w:rPr>
        <w:t xml:space="preserve">present </w:t>
      </w:r>
      <w:r>
        <w:rPr>
          <w:rFonts w:cs="Arial"/>
          <w:color w:val="000000"/>
        </w:rPr>
        <w:t xml:space="preserve">during earth disturbing activities </w:t>
      </w:r>
      <w:r w:rsidRPr="000D136A">
        <w:rPr>
          <w:rFonts w:cs="Arial"/>
          <w:color w:val="000000"/>
        </w:rPr>
        <w:t>to monitor the removal of topsoil, ensure avoidance of the fenced sites, and identify any cultural</w:t>
      </w:r>
      <w:r>
        <w:rPr>
          <w:rFonts w:cs="Arial"/>
          <w:color w:val="000000"/>
        </w:rPr>
        <w:t>ly sensitive sites</w:t>
      </w:r>
      <w:r w:rsidRPr="000D136A">
        <w:rPr>
          <w:rFonts w:cs="Arial"/>
          <w:color w:val="000000"/>
        </w:rPr>
        <w:t xml:space="preserve"> that may be uncovered.</w:t>
      </w:r>
    </w:p>
    <w:p w14:paraId="48BCAA46" w14:textId="77777777" w:rsidR="00F25A13" w:rsidRPr="000D136A" w:rsidRDefault="00F25A13" w:rsidP="00F25A13">
      <w:pPr>
        <w:jc w:val="both"/>
        <w:rPr>
          <w:rFonts w:cs="Arial"/>
          <w:color w:val="000000"/>
        </w:rPr>
      </w:pPr>
    </w:p>
    <w:p w14:paraId="08DD23D6" w14:textId="77777777" w:rsidR="00F25A13" w:rsidRDefault="00F25A13" w:rsidP="00F25A13">
      <w:pPr>
        <w:jc w:val="both"/>
        <w:rPr>
          <w:rFonts w:cs="Arial"/>
          <w:color w:val="000000"/>
        </w:rPr>
      </w:pPr>
      <w:r w:rsidRPr="000D136A">
        <w:rPr>
          <w:rFonts w:cs="Arial"/>
        </w:rPr>
        <w:t xml:space="preserve">Work </w:t>
      </w:r>
      <w:r w:rsidRPr="000D136A">
        <w:rPr>
          <w:rFonts w:cs="Arial"/>
          <w:color w:val="000000"/>
        </w:rPr>
        <w:t xml:space="preserve">within the vicinity of the </w:t>
      </w:r>
      <w:r w:rsidRPr="00372C5B">
        <w:rPr>
          <w:rFonts w:cs="Arial"/>
          <w:color w:val="000000"/>
        </w:rPr>
        <w:t>site(s)</w:t>
      </w:r>
      <w:r w:rsidRPr="000D136A">
        <w:rPr>
          <w:rFonts w:cs="Arial"/>
          <w:color w:val="000000"/>
        </w:rPr>
        <w:t xml:space="preserve"> will not begin until the safety fence is installed. All costs associated with furnishing and installing the orange safety fence at the sites listed in the Table of Culturally Sensitive Sites will be incidental to the contract unit price per foot for “Orange Plastic Safety Fence”.</w:t>
      </w:r>
    </w:p>
    <w:p w14:paraId="26B48B81" w14:textId="77777777" w:rsidR="00F25A13" w:rsidRDefault="00F25A13" w:rsidP="00F25A13">
      <w:pPr>
        <w:ind w:firstLine="720"/>
        <w:jc w:val="both"/>
        <w:rPr>
          <w:rFonts w:cs="Arial"/>
          <w:color w:val="000000"/>
          <w:highlight w:val="yellow"/>
        </w:rPr>
      </w:pPr>
    </w:p>
    <w:p w14:paraId="7758A7A1" w14:textId="77777777" w:rsidR="00F25A13" w:rsidRDefault="00F25A13" w:rsidP="00F25A13">
      <w:pPr>
        <w:ind w:firstLine="720"/>
        <w:jc w:val="both"/>
        <w:rPr>
          <w:rFonts w:cs="Arial"/>
          <w:color w:val="000000"/>
        </w:rPr>
      </w:pPr>
      <w:r w:rsidRPr="000D136A">
        <w:rPr>
          <w:rFonts w:cs="Arial"/>
          <w:color w:val="000000"/>
          <w:highlight w:val="yellow"/>
        </w:rPr>
        <w:t xml:space="preserve">If </w:t>
      </w:r>
      <w:r>
        <w:rPr>
          <w:rFonts w:cs="Arial"/>
          <w:color w:val="000000"/>
          <w:highlight w:val="yellow"/>
        </w:rPr>
        <w:t xml:space="preserve">monitoring is required, include </w:t>
      </w:r>
      <w:r w:rsidRPr="000D136A">
        <w:rPr>
          <w:rFonts w:cs="Arial"/>
          <w:color w:val="000000"/>
          <w:highlight w:val="yellow"/>
        </w:rPr>
        <w:t xml:space="preserve">the following </w:t>
      </w:r>
      <w:r>
        <w:rPr>
          <w:rFonts w:cs="Arial"/>
          <w:color w:val="000000"/>
          <w:highlight w:val="yellow"/>
        </w:rPr>
        <w:t>three (3) paragraphs</w:t>
      </w:r>
      <w:r w:rsidRPr="000D136A">
        <w:rPr>
          <w:rFonts w:cs="Arial"/>
          <w:color w:val="000000"/>
          <w:highlight w:val="yellow"/>
        </w:rPr>
        <w:t>:</w:t>
      </w:r>
    </w:p>
    <w:p w14:paraId="1F23CE8A" w14:textId="77777777" w:rsidR="00F25A13" w:rsidRPr="000D136A" w:rsidRDefault="00F25A13" w:rsidP="00F25A13">
      <w:pPr>
        <w:jc w:val="both"/>
        <w:rPr>
          <w:rFonts w:cs="Arial"/>
        </w:rPr>
      </w:pPr>
    </w:p>
    <w:p w14:paraId="3BB75222" w14:textId="77777777" w:rsidR="00F25A13" w:rsidRDefault="00F25A13" w:rsidP="00F25A13">
      <w:pPr>
        <w:jc w:val="both"/>
        <w:rPr>
          <w:rFonts w:cs="Arial"/>
          <w:color w:val="000000"/>
        </w:rPr>
      </w:pPr>
      <w:r>
        <w:rPr>
          <w:rFonts w:cs="Arial"/>
          <w:color w:val="000000"/>
        </w:rPr>
        <w:t xml:space="preserve">SDDOT will provide monitoring for the site(s) identified in the above table. </w:t>
      </w:r>
    </w:p>
    <w:p w14:paraId="02D6BF91" w14:textId="77777777" w:rsidR="00F25A13" w:rsidRDefault="00F25A13" w:rsidP="00F25A13">
      <w:pPr>
        <w:jc w:val="both"/>
        <w:rPr>
          <w:rFonts w:cs="Arial"/>
          <w:color w:val="000000"/>
        </w:rPr>
      </w:pPr>
    </w:p>
    <w:p w14:paraId="037FCFA8" w14:textId="77777777" w:rsidR="00F25A13" w:rsidRDefault="00F25A13" w:rsidP="00F25A13">
      <w:pPr>
        <w:jc w:val="both"/>
        <w:rPr>
          <w:rFonts w:cs="Arial"/>
          <w:color w:val="000000"/>
        </w:rPr>
      </w:pPr>
      <w:r w:rsidRPr="000D136A">
        <w:rPr>
          <w:rFonts w:cs="Arial"/>
          <w:color w:val="000000"/>
        </w:rPr>
        <w:lastRenderedPageBreak/>
        <w:t xml:space="preserve">Prior to the </w:t>
      </w:r>
      <w:r>
        <w:rPr>
          <w:rFonts w:cs="Arial"/>
          <w:color w:val="000000"/>
        </w:rPr>
        <w:t>p</w:t>
      </w:r>
      <w:r w:rsidRPr="000D136A">
        <w:rPr>
          <w:rFonts w:cs="Arial"/>
          <w:color w:val="000000"/>
        </w:rPr>
        <w:t>re-</w:t>
      </w:r>
      <w:r>
        <w:rPr>
          <w:rFonts w:cs="Arial"/>
          <w:color w:val="000000"/>
        </w:rPr>
        <w:t>c</w:t>
      </w:r>
      <w:r w:rsidRPr="000D136A">
        <w:rPr>
          <w:rFonts w:cs="Arial"/>
          <w:color w:val="000000"/>
        </w:rPr>
        <w:t xml:space="preserve">onstruction </w:t>
      </w:r>
      <w:r>
        <w:rPr>
          <w:rFonts w:cs="Arial"/>
          <w:color w:val="000000"/>
        </w:rPr>
        <w:t>m</w:t>
      </w:r>
      <w:r w:rsidRPr="000D136A">
        <w:rPr>
          <w:rFonts w:cs="Arial"/>
          <w:color w:val="000000"/>
        </w:rPr>
        <w:t xml:space="preserve">eeting, the Contractor will notify the ARC (Phone: 605-394-1936) and the </w:t>
      </w:r>
      <w:r w:rsidRPr="00A41221">
        <w:rPr>
          <w:rFonts w:cs="Arial"/>
          <w:color w:val="F79646"/>
        </w:rPr>
        <w:t xml:space="preserve">(reservation name) </w:t>
      </w:r>
      <w:r w:rsidRPr="000D136A">
        <w:rPr>
          <w:rFonts w:cs="Arial"/>
          <w:color w:val="000000"/>
        </w:rPr>
        <w:t xml:space="preserve">THPO </w:t>
      </w:r>
      <w:r w:rsidRPr="00A41221">
        <w:rPr>
          <w:rFonts w:cs="Arial"/>
          <w:color w:val="F79646"/>
        </w:rPr>
        <w:t xml:space="preserve">(if applicable) </w:t>
      </w:r>
      <w:r w:rsidRPr="000D136A">
        <w:rPr>
          <w:rFonts w:cs="Arial"/>
          <w:color w:val="000000"/>
        </w:rPr>
        <w:t>to</w:t>
      </w:r>
      <w:r>
        <w:rPr>
          <w:rFonts w:cs="Arial"/>
          <w:color w:val="000000"/>
        </w:rPr>
        <w:t xml:space="preserve"> be present at the meeting for the purposes of coordinating the monitoring schedule of the site(s) listed in the Table of Culturally Sensitive Sites. Work within vicinity of the site(s) will not begin until monitors are present at the site(s).  </w:t>
      </w:r>
      <w:r w:rsidRPr="000D136A">
        <w:rPr>
          <w:rFonts w:cs="Arial"/>
          <w:color w:val="000000"/>
        </w:rPr>
        <w:t xml:space="preserve"> </w:t>
      </w:r>
    </w:p>
    <w:p w14:paraId="594E196D" w14:textId="77777777" w:rsidR="00F25A13" w:rsidRDefault="00F25A13" w:rsidP="00F25A13">
      <w:pPr>
        <w:jc w:val="both"/>
        <w:rPr>
          <w:rFonts w:cs="Arial"/>
          <w:color w:val="000000"/>
        </w:rPr>
      </w:pPr>
    </w:p>
    <w:p w14:paraId="243260AD" w14:textId="77777777" w:rsidR="00F25A13" w:rsidRDefault="00F25A13" w:rsidP="00F25A13">
      <w:pPr>
        <w:jc w:val="both"/>
        <w:rPr>
          <w:rFonts w:cs="Arial"/>
          <w:color w:val="000000"/>
        </w:rPr>
      </w:pPr>
      <w:r w:rsidRPr="000D136A">
        <w:rPr>
          <w:rFonts w:cs="Arial"/>
          <w:color w:val="000000"/>
        </w:rPr>
        <w:t xml:space="preserve">All costs associated with </w:t>
      </w:r>
      <w:r>
        <w:rPr>
          <w:rFonts w:cs="Arial"/>
          <w:color w:val="000000"/>
        </w:rPr>
        <w:t>monitoring will be submitted to the Project Engineer for reimbursement.</w:t>
      </w:r>
    </w:p>
    <w:p w14:paraId="3BB3A198" w14:textId="77777777" w:rsidR="00F25A13" w:rsidRDefault="00F25A13" w:rsidP="00F25A13">
      <w:pPr>
        <w:jc w:val="both"/>
        <w:rPr>
          <w:rFonts w:cs="Arial"/>
          <w:color w:val="000000"/>
        </w:rPr>
      </w:pPr>
    </w:p>
    <w:p w14:paraId="754B0867" w14:textId="77777777" w:rsidR="00F25A13" w:rsidRPr="000D136A" w:rsidRDefault="00F25A13" w:rsidP="00F25A13">
      <w:pPr>
        <w:jc w:val="both"/>
        <w:rPr>
          <w:rFonts w:cs="Arial"/>
          <w:color w:val="000000"/>
        </w:rPr>
      </w:pPr>
      <w:r>
        <w:rPr>
          <w:rFonts w:cs="Arial"/>
          <w:color w:val="000000"/>
        </w:rPr>
        <w:t>Before earth disturbing activities near listed sites occurs, there will be seven (7) days</w:t>
      </w:r>
      <w:r w:rsidRPr="000D136A">
        <w:rPr>
          <w:rFonts w:cs="Arial"/>
          <w:color w:val="000000"/>
        </w:rPr>
        <w:t xml:space="preserve"> prior </w:t>
      </w:r>
      <w:r>
        <w:rPr>
          <w:rFonts w:cs="Arial"/>
          <w:color w:val="000000"/>
        </w:rPr>
        <w:t xml:space="preserve">notification provided to ARC for scheduling the installation of orange safety fence and/or monitoring at sensitive sites </w:t>
      </w:r>
      <w:r w:rsidRPr="000D136A">
        <w:rPr>
          <w:rFonts w:cs="Arial"/>
          <w:color w:val="000000"/>
        </w:rPr>
        <w:t>listed in the Table of Culturally Sensitive Sites</w:t>
      </w:r>
      <w:r>
        <w:rPr>
          <w:rFonts w:cs="Arial"/>
          <w:color w:val="000000"/>
        </w:rPr>
        <w:t>.</w:t>
      </w:r>
      <w:r w:rsidRPr="000D136A">
        <w:rPr>
          <w:rFonts w:cs="Arial"/>
          <w:color w:val="000000"/>
        </w:rPr>
        <w:t xml:space="preserve"> </w:t>
      </w:r>
      <w:r>
        <w:rPr>
          <w:rFonts w:cs="Arial"/>
          <w:color w:val="000000"/>
        </w:rPr>
        <w:t xml:space="preserve">ARC </w:t>
      </w:r>
      <w:r w:rsidRPr="000D136A">
        <w:rPr>
          <w:rFonts w:cs="Arial"/>
          <w:color w:val="000000"/>
        </w:rPr>
        <w:t xml:space="preserve">and tribal monitor are </w:t>
      </w:r>
      <w:r>
        <w:rPr>
          <w:rFonts w:cs="Arial"/>
          <w:color w:val="000000"/>
        </w:rPr>
        <w:t xml:space="preserve">to be </w:t>
      </w:r>
      <w:r w:rsidRPr="000D136A">
        <w:rPr>
          <w:rFonts w:cs="Arial"/>
          <w:color w:val="000000"/>
        </w:rPr>
        <w:t xml:space="preserve">present </w:t>
      </w:r>
      <w:r>
        <w:rPr>
          <w:rFonts w:cs="Arial"/>
          <w:color w:val="000000"/>
        </w:rPr>
        <w:t xml:space="preserve">during earth disturbing activities </w:t>
      </w:r>
      <w:r w:rsidRPr="000D136A">
        <w:rPr>
          <w:rFonts w:cs="Arial"/>
          <w:color w:val="000000"/>
        </w:rPr>
        <w:t>to monitor the removal of topsoil, ensure avoidance of the fenced sites, and identify any cultural</w:t>
      </w:r>
      <w:r>
        <w:rPr>
          <w:rFonts w:cs="Arial"/>
          <w:color w:val="000000"/>
        </w:rPr>
        <w:t>ly sensitive sites</w:t>
      </w:r>
      <w:r w:rsidRPr="000D136A">
        <w:rPr>
          <w:rFonts w:cs="Arial"/>
          <w:color w:val="000000"/>
        </w:rPr>
        <w:t xml:space="preserve"> that may be uncovered.</w:t>
      </w:r>
    </w:p>
    <w:p w14:paraId="5A8E3C7F" w14:textId="77777777" w:rsidR="00F25A13" w:rsidRPr="00195E82" w:rsidRDefault="00F25A13" w:rsidP="00F25A13">
      <w:pPr>
        <w:jc w:val="both"/>
        <w:rPr>
          <w:rFonts w:cs="Arial"/>
          <w:strike/>
          <w:color w:val="000000"/>
        </w:rPr>
      </w:pPr>
    </w:p>
    <w:p w14:paraId="1DB3AF54" w14:textId="77777777" w:rsidR="00F25A13" w:rsidRDefault="00F25A13" w:rsidP="00F25A13">
      <w:pPr>
        <w:jc w:val="both"/>
        <w:rPr>
          <w:rFonts w:cs="Arial"/>
        </w:rPr>
      </w:pPr>
      <w:r w:rsidRPr="000D136A">
        <w:rPr>
          <w:rFonts w:cs="Arial"/>
          <w:color w:val="000000"/>
        </w:rPr>
        <w:t xml:space="preserve">These identified sites cannot be used for </w:t>
      </w:r>
      <w:r w:rsidRPr="000D136A">
        <w:rPr>
          <w:rFonts w:cs="Arial"/>
        </w:rPr>
        <w:t>material sources, storage areas, waste sites, and/or any other project related activities outside the plan work limits.</w:t>
      </w:r>
    </w:p>
    <w:p w14:paraId="1159DF2B" w14:textId="77777777" w:rsidR="00F25A13" w:rsidRDefault="00F25A13" w:rsidP="00F25A13">
      <w:pPr>
        <w:jc w:val="both"/>
        <w:rPr>
          <w:rFonts w:cs="Arial"/>
        </w:rPr>
      </w:pPr>
    </w:p>
    <w:p w14:paraId="3FD32A32" w14:textId="77777777" w:rsidR="00F25A13" w:rsidRDefault="00F25A13" w:rsidP="00F25A13">
      <w:pPr>
        <w:jc w:val="both"/>
        <w:rPr>
          <w:rFonts w:cs="Arial"/>
        </w:rPr>
      </w:pPr>
    </w:p>
    <w:p w14:paraId="23069523" w14:textId="77777777" w:rsidR="00F25A13" w:rsidRDefault="00F25A13" w:rsidP="00F25A13">
      <w:pPr>
        <w:pStyle w:val="Heading1"/>
      </w:pPr>
      <w:r w:rsidRPr="00C26C5D">
        <w:t>C</w:t>
      </w:r>
      <w:r>
        <w:t>OMMITMENT</w:t>
      </w:r>
      <w:r w:rsidRPr="00C26C5D">
        <w:t xml:space="preserve"> </w:t>
      </w:r>
      <w:r>
        <w:t>Q:  ARCHAEOLOGICAL COORDINATION</w:t>
      </w:r>
    </w:p>
    <w:p w14:paraId="4E941271" w14:textId="77777777" w:rsidR="006D5D76" w:rsidRDefault="006D5D76" w:rsidP="00F25A13">
      <w:pPr>
        <w:ind w:left="720"/>
        <w:jc w:val="both"/>
        <w:rPr>
          <w:rFonts w:cs="Arial"/>
          <w:color w:val="000000"/>
          <w:highlight w:val="yellow"/>
        </w:rPr>
      </w:pPr>
    </w:p>
    <w:p w14:paraId="219451C5" w14:textId="77777777" w:rsidR="00F25A13" w:rsidRPr="00C26C5D" w:rsidRDefault="00F25A13" w:rsidP="00F25A13">
      <w:pPr>
        <w:ind w:left="720"/>
        <w:jc w:val="both"/>
        <w:rPr>
          <w:rFonts w:cs="Arial"/>
          <w:color w:val="000000"/>
        </w:rPr>
      </w:pPr>
      <w:r w:rsidRPr="00C26C5D">
        <w:rPr>
          <w:rFonts w:cs="Arial"/>
          <w:color w:val="000000"/>
          <w:highlight w:val="yellow"/>
        </w:rPr>
        <w:t xml:space="preserve">This commitment should be used on projects where </w:t>
      </w:r>
      <w:r>
        <w:rPr>
          <w:rFonts w:cs="Arial"/>
          <w:color w:val="000000"/>
          <w:highlight w:val="yellow"/>
        </w:rPr>
        <w:t>TCP</w:t>
      </w:r>
      <w:r w:rsidRPr="00C26C5D">
        <w:rPr>
          <w:rFonts w:cs="Arial"/>
          <w:color w:val="000000"/>
          <w:highlight w:val="yellow"/>
        </w:rPr>
        <w:t xml:space="preserve"> monitoring isn’t necessary, but avoidance of historical/archaeological sites is. Include a hatched location within the plans to help visualize site position.</w:t>
      </w:r>
    </w:p>
    <w:p w14:paraId="5211A870" w14:textId="77777777" w:rsidR="00F25A13" w:rsidRPr="000D136A" w:rsidRDefault="00F25A13" w:rsidP="00F25A13">
      <w:pPr>
        <w:jc w:val="both"/>
      </w:pPr>
    </w:p>
    <w:p w14:paraId="0A77C188" w14:textId="760D1E1D" w:rsidR="00F25A13" w:rsidRPr="000D136A" w:rsidRDefault="00F25A13" w:rsidP="00F25A13">
      <w:pPr>
        <w:jc w:val="both"/>
      </w:pPr>
      <w:r w:rsidRPr="000D136A">
        <w:t xml:space="preserve">As a result of a Cultural Resources Survey, </w:t>
      </w:r>
      <w:r w:rsidR="00554C18">
        <w:rPr>
          <w:color w:val="F79646"/>
        </w:rPr>
        <w:t xml:space="preserve">historic properties </w:t>
      </w:r>
      <w:r w:rsidRPr="000D136A">
        <w:t xml:space="preserve">have been identified </w:t>
      </w:r>
      <w:r>
        <w:t xml:space="preserve">within and/or </w:t>
      </w:r>
      <w:r w:rsidRPr="000D136A">
        <w:t>adjacent to the project rights-of-way.</w:t>
      </w:r>
    </w:p>
    <w:p w14:paraId="2F484703" w14:textId="77777777" w:rsidR="00F25A13" w:rsidRPr="000D136A" w:rsidRDefault="00F25A13" w:rsidP="00F25A13">
      <w:pPr>
        <w:jc w:val="both"/>
      </w:pPr>
    </w:p>
    <w:p w14:paraId="02D9184F" w14:textId="4C0619FD" w:rsidR="00F25A13" w:rsidRPr="000D136A" w:rsidRDefault="00F25A13" w:rsidP="00F25A13">
      <w:pPr>
        <w:jc w:val="both"/>
      </w:pPr>
      <w:r w:rsidRPr="000D136A">
        <w:t xml:space="preserve">The following </w:t>
      </w:r>
      <w:r w:rsidRPr="00173D66">
        <w:rPr>
          <w:color w:val="F79646"/>
        </w:rPr>
        <w:t>historic</w:t>
      </w:r>
      <w:r w:rsidR="001D1849">
        <w:t xml:space="preserve"> properties</w:t>
      </w:r>
      <w:r w:rsidRPr="000D136A">
        <w:t xml:space="preserve"> have been identified that require avoidance of construction activities:</w:t>
      </w:r>
    </w:p>
    <w:p w14:paraId="5D86367C" w14:textId="77777777" w:rsidR="00F25A13" w:rsidRPr="000D136A" w:rsidRDefault="00F25A13" w:rsidP="00F25A13">
      <w:pPr>
        <w:jc w:val="both"/>
      </w:pPr>
    </w:p>
    <w:p w14:paraId="00E51E33" w14:textId="60E74B99" w:rsidR="00F25A13" w:rsidRPr="000D136A" w:rsidRDefault="00F25A13" w:rsidP="00F25A13">
      <w:pPr>
        <w:pStyle w:val="Heading1"/>
      </w:pPr>
      <w:r w:rsidRPr="000D136A">
        <w:t xml:space="preserve">Table of Historic </w:t>
      </w:r>
      <w:r w:rsidR="001D1849">
        <w:t>Propertie</w:t>
      </w:r>
      <w:r w:rsidRPr="000D136A">
        <w:t>s</w:t>
      </w:r>
    </w:p>
    <w:p w14:paraId="70C44B43" w14:textId="77777777" w:rsidR="00F25A13" w:rsidRPr="000D136A" w:rsidRDefault="00F25A13" w:rsidP="00F25A13">
      <w:pPr>
        <w:jc w:val="both"/>
        <w:rPr>
          <w:rFonts w:cs="Arial"/>
          <w:color w:val="000000"/>
        </w:rPr>
      </w:pPr>
    </w:p>
    <w:tbl>
      <w:tblPr>
        <w:tblW w:w="702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11"/>
        <w:gridCol w:w="800"/>
        <w:gridCol w:w="592"/>
        <w:gridCol w:w="1615"/>
        <w:gridCol w:w="2902"/>
      </w:tblGrid>
      <w:tr w:rsidR="00F25A13" w:rsidRPr="000D136A" w14:paraId="0E6CA461" w14:textId="77777777" w:rsidTr="00F25A13">
        <w:tc>
          <w:tcPr>
            <w:tcW w:w="1080" w:type="dxa"/>
            <w:tcBorders>
              <w:top w:val="single" w:sz="12" w:space="0" w:color="auto"/>
              <w:bottom w:val="single" w:sz="12" w:space="0" w:color="auto"/>
            </w:tcBorders>
            <w:shd w:val="clear" w:color="auto" w:fill="auto"/>
            <w:vAlign w:val="center"/>
          </w:tcPr>
          <w:p w14:paraId="35884726" w14:textId="77777777" w:rsidR="00F25A13" w:rsidRPr="000D136A" w:rsidRDefault="00F25A13" w:rsidP="00F25A13">
            <w:pPr>
              <w:jc w:val="center"/>
              <w:rPr>
                <w:rFonts w:eastAsia="Arial" w:cs="Arial"/>
                <w:color w:val="000000"/>
              </w:rPr>
            </w:pPr>
            <w:r w:rsidRPr="000D136A">
              <w:rPr>
                <w:rFonts w:eastAsia="Arial" w:cs="Arial"/>
                <w:color w:val="000000"/>
              </w:rPr>
              <w:t>Station</w:t>
            </w:r>
          </w:p>
        </w:tc>
        <w:tc>
          <w:tcPr>
            <w:tcW w:w="778" w:type="dxa"/>
            <w:tcBorders>
              <w:top w:val="single" w:sz="12" w:space="0" w:color="auto"/>
              <w:bottom w:val="single" w:sz="12" w:space="0" w:color="auto"/>
            </w:tcBorders>
            <w:shd w:val="clear" w:color="auto" w:fill="auto"/>
            <w:vAlign w:val="center"/>
          </w:tcPr>
          <w:p w14:paraId="481E3AEC" w14:textId="77777777" w:rsidR="00F25A13" w:rsidRPr="000D136A" w:rsidRDefault="00F25A13" w:rsidP="00F25A13">
            <w:pPr>
              <w:jc w:val="center"/>
              <w:rPr>
                <w:rFonts w:eastAsia="Arial" w:cs="Arial"/>
                <w:color w:val="000000"/>
              </w:rPr>
            </w:pPr>
            <w:r w:rsidRPr="000D136A">
              <w:rPr>
                <w:rFonts w:eastAsia="Arial" w:cs="Arial"/>
                <w:color w:val="000000"/>
              </w:rPr>
              <w:t>Offset</w:t>
            </w:r>
          </w:p>
          <w:p w14:paraId="4AC73977" w14:textId="77777777" w:rsidR="00F25A13" w:rsidRPr="000D136A" w:rsidRDefault="00F25A13" w:rsidP="00F25A13">
            <w:pPr>
              <w:spacing w:after="40"/>
              <w:jc w:val="center"/>
              <w:rPr>
                <w:rFonts w:eastAsia="Arial" w:cs="Arial"/>
                <w:color w:val="000000"/>
              </w:rPr>
            </w:pPr>
            <w:r w:rsidRPr="000D136A">
              <w:rPr>
                <w:rFonts w:eastAsia="Arial" w:cs="Arial"/>
                <w:color w:val="000000"/>
              </w:rPr>
              <w:t>(Ft.)</w:t>
            </w:r>
          </w:p>
        </w:tc>
        <w:tc>
          <w:tcPr>
            <w:tcW w:w="576" w:type="dxa"/>
            <w:tcBorders>
              <w:top w:val="single" w:sz="12" w:space="0" w:color="auto"/>
              <w:bottom w:val="single" w:sz="12" w:space="0" w:color="auto"/>
            </w:tcBorders>
            <w:shd w:val="clear" w:color="auto" w:fill="auto"/>
            <w:vAlign w:val="center"/>
          </w:tcPr>
          <w:p w14:paraId="57F459E1" w14:textId="77777777" w:rsidR="00F25A13" w:rsidRPr="000D136A" w:rsidRDefault="00F25A13" w:rsidP="00F25A13">
            <w:pPr>
              <w:jc w:val="center"/>
              <w:rPr>
                <w:rFonts w:eastAsia="Arial" w:cs="Arial"/>
                <w:color w:val="000000"/>
              </w:rPr>
            </w:pPr>
            <w:r w:rsidRPr="000D136A">
              <w:rPr>
                <w:rFonts w:eastAsia="Arial" w:cs="Arial"/>
                <w:color w:val="000000"/>
              </w:rPr>
              <w:t>L/R</w:t>
            </w:r>
          </w:p>
        </w:tc>
        <w:tc>
          <w:tcPr>
            <w:tcW w:w="1570" w:type="dxa"/>
            <w:tcBorders>
              <w:top w:val="single" w:sz="12" w:space="0" w:color="auto"/>
              <w:bottom w:val="single" w:sz="12" w:space="0" w:color="auto"/>
            </w:tcBorders>
            <w:shd w:val="clear" w:color="auto" w:fill="auto"/>
            <w:vAlign w:val="center"/>
          </w:tcPr>
          <w:p w14:paraId="5428E9CC" w14:textId="77777777" w:rsidR="00F25A13" w:rsidRPr="000D136A" w:rsidRDefault="00F25A13" w:rsidP="00F25A13">
            <w:pPr>
              <w:jc w:val="center"/>
              <w:rPr>
                <w:rFonts w:cs="Arial"/>
                <w:color w:val="000000"/>
              </w:rPr>
            </w:pPr>
            <w:r>
              <w:rPr>
                <w:rFonts w:eastAsia="Arial" w:cs="Arial"/>
                <w:color w:val="000000"/>
              </w:rPr>
              <w:t xml:space="preserve">Environmental Sensitive </w:t>
            </w:r>
            <w:r w:rsidRPr="000D136A">
              <w:rPr>
                <w:rFonts w:eastAsia="Arial" w:cs="Arial"/>
                <w:color w:val="000000"/>
              </w:rPr>
              <w:t>Site</w:t>
            </w:r>
          </w:p>
        </w:tc>
        <w:tc>
          <w:tcPr>
            <w:tcW w:w="2822" w:type="dxa"/>
            <w:tcBorders>
              <w:top w:val="single" w:sz="12" w:space="0" w:color="auto"/>
              <w:bottom w:val="single" w:sz="12" w:space="0" w:color="auto"/>
            </w:tcBorders>
            <w:vAlign w:val="center"/>
          </w:tcPr>
          <w:p w14:paraId="409E27E0" w14:textId="77777777" w:rsidR="00F25A13" w:rsidRPr="000D136A" w:rsidRDefault="00F25A13" w:rsidP="00F25A13">
            <w:pPr>
              <w:jc w:val="center"/>
              <w:rPr>
                <w:rFonts w:eastAsia="Arial" w:cs="Arial"/>
                <w:color w:val="000000"/>
              </w:rPr>
            </w:pPr>
            <w:r w:rsidRPr="000D136A">
              <w:rPr>
                <w:rFonts w:eastAsia="Arial" w:cs="Arial"/>
                <w:color w:val="000000"/>
              </w:rPr>
              <w:t>Action</w:t>
            </w:r>
          </w:p>
        </w:tc>
      </w:tr>
      <w:tr w:rsidR="00F25A13" w:rsidRPr="000D136A" w14:paraId="6D87D21F" w14:textId="77777777" w:rsidTr="00F25A13">
        <w:tc>
          <w:tcPr>
            <w:tcW w:w="1080" w:type="dxa"/>
            <w:tcBorders>
              <w:top w:val="single" w:sz="12" w:space="0" w:color="auto"/>
            </w:tcBorders>
            <w:shd w:val="clear" w:color="auto" w:fill="auto"/>
            <w:vAlign w:val="center"/>
          </w:tcPr>
          <w:p w14:paraId="78EAD535"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xxx</w:t>
            </w:r>
            <w:r w:rsidRPr="00173D66">
              <w:rPr>
                <w:rFonts w:eastAsia="Arial" w:cs="Arial"/>
              </w:rPr>
              <w:t>+</w:t>
            </w:r>
            <w:r w:rsidRPr="00173D66">
              <w:rPr>
                <w:rFonts w:eastAsia="Arial" w:cs="Arial"/>
                <w:color w:val="F79646"/>
              </w:rPr>
              <w:t xml:space="preserve">xx </w:t>
            </w:r>
            <w:r w:rsidRPr="00173D66">
              <w:rPr>
                <w:rFonts w:eastAsia="Arial" w:cs="Arial"/>
              </w:rPr>
              <w:t>to</w:t>
            </w:r>
            <w:r w:rsidRPr="00173D66">
              <w:rPr>
                <w:rFonts w:eastAsia="Arial" w:cs="Arial"/>
                <w:color w:val="F79646"/>
              </w:rPr>
              <w:t xml:space="preserve"> xxx</w:t>
            </w:r>
            <w:r w:rsidRPr="00173D66">
              <w:rPr>
                <w:rFonts w:eastAsia="Arial" w:cs="Arial"/>
              </w:rPr>
              <w:t>+</w:t>
            </w:r>
            <w:r w:rsidRPr="00173D66">
              <w:rPr>
                <w:rFonts w:eastAsia="Arial" w:cs="Arial"/>
                <w:color w:val="F79646"/>
              </w:rPr>
              <w:t>xx</w:t>
            </w:r>
          </w:p>
        </w:tc>
        <w:tc>
          <w:tcPr>
            <w:tcW w:w="778" w:type="dxa"/>
            <w:tcBorders>
              <w:top w:val="single" w:sz="12" w:space="0" w:color="auto"/>
            </w:tcBorders>
            <w:shd w:val="clear" w:color="auto" w:fill="auto"/>
            <w:vAlign w:val="center"/>
          </w:tcPr>
          <w:p w14:paraId="64024664"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xx</w:t>
            </w:r>
          </w:p>
        </w:tc>
        <w:tc>
          <w:tcPr>
            <w:tcW w:w="576" w:type="dxa"/>
            <w:tcBorders>
              <w:top w:val="single" w:sz="12" w:space="0" w:color="auto"/>
            </w:tcBorders>
            <w:shd w:val="clear" w:color="auto" w:fill="auto"/>
            <w:vAlign w:val="center"/>
          </w:tcPr>
          <w:p w14:paraId="46535926"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L/R</w:t>
            </w:r>
          </w:p>
        </w:tc>
        <w:tc>
          <w:tcPr>
            <w:tcW w:w="1570" w:type="dxa"/>
            <w:tcBorders>
              <w:top w:val="single" w:sz="12" w:space="0" w:color="auto"/>
            </w:tcBorders>
            <w:shd w:val="clear" w:color="auto" w:fill="auto"/>
            <w:vAlign w:val="center"/>
          </w:tcPr>
          <w:p w14:paraId="068FD316"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xx</w:t>
            </w:r>
          </w:p>
        </w:tc>
        <w:tc>
          <w:tcPr>
            <w:tcW w:w="2822" w:type="dxa"/>
            <w:tcBorders>
              <w:top w:val="single" w:sz="12" w:space="0" w:color="auto"/>
            </w:tcBorders>
            <w:vAlign w:val="center"/>
          </w:tcPr>
          <w:p w14:paraId="56A1A305" w14:textId="77777777" w:rsidR="00F25A13" w:rsidRPr="000D136A" w:rsidRDefault="00F25A13" w:rsidP="00F25A13">
            <w:pPr>
              <w:spacing w:before="40" w:after="40"/>
              <w:rPr>
                <w:rFonts w:eastAsia="Arial" w:cs="Arial"/>
              </w:rPr>
            </w:pPr>
            <w:r w:rsidRPr="000D136A">
              <w:rPr>
                <w:rFonts w:eastAsia="Arial" w:cs="Arial"/>
                <w:highlight w:val="yellow"/>
              </w:rPr>
              <w:t>Choose one of the following for each site:</w:t>
            </w:r>
          </w:p>
          <w:p w14:paraId="11F7E138" w14:textId="77777777" w:rsidR="00F25A13" w:rsidRPr="000D136A" w:rsidRDefault="00F25A13" w:rsidP="00F25A13">
            <w:pPr>
              <w:spacing w:before="40" w:after="40"/>
              <w:rPr>
                <w:rFonts w:eastAsia="Arial" w:cs="Arial"/>
                <w:color w:val="E36C0A"/>
              </w:rPr>
            </w:pPr>
            <w:r w:rsidRPr="000D136A">
              <w:rPr>
                <w:rFonts w:eastAsia="Arial" w:cs="Arial"/>
                <w:color w:val="E36C0A"/>
              </w:rPr>
              <w:t>Do Not Disturb/Monitor/Site Fencing</w:t>
            </w:r>
          </w:p>
        </w:tc>
      </w:tr>
      <w:tr w:rsidR="00F25A13" w:rsidRPr="000D136A" w14:paraId="3EFEEDB6" w14:textId="77777777" w:rsidTr="00F25A13">
        <w:tc>
          <w:tcPr>
            <w:tcW w:w="1080" w:type="dxa"/>
            <w:shd w:val="clear" w:color="auto" w:fill="auto"/>
            <w:vAlign w:val="center"/>
          </w:tcPr>
          <w:p w14:paraId="0E94D29F"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xxx</w:t>
            </w:r>
            <w:r w:rsidRPr="00173D66">
              <w:rPr>
                <w:rFonts w:eastAsia="Arial" w:cs="Arial"/>
              </w:rPr>
              <w:t>+</w:t>
            </w:r>
            <w:r w:rsidRPr="00173D66">
              <w:rPr>
                <w:rFonts w:eastAsia="Arial" w:cs="Arial"/>
                <w:color w:val="F79646"/>
              </w:rPr>
              <w:t xml:space="preserve">xx </w:t>
            </w:r>
            <w:r w:rsidRPr="00173D66">
              <w:rPr>
                <w:rFonts w:eastAsia="Arial" w:cs="Arial"/>
              </w:rPr>
              <w:t>to</w:t>
            </w:r>
            <w:r w:rsidRPr="00173D66">
              <w:rPr>
                <w:rFonts w:eastAsia="Arial" w:cs="Arial"/>
                <w:color w:val="F79646"/>
              </w:rPr>
              <w:t xml:space="preserve"> xxx+xx</w:t>
            </w:r>
          </w:p>
        </w:tc>
        <w:tc>
          <w:tcPr>
            <w:tcW w:w="778" w:type="dxa"/>
            <w:shd w:val="clear" w:color="auto" w:fill="auto"/>
            <w:vAlign w:val="center"/>
          </w:tcPr>
          <w:p w14:paraId="7E60CBD7"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xx</w:t>
            </w:r>
          </w:p>
        </w:tc>
        <w:tc>
          <w:tcPr>
            <w:tcW w:w="576" w:type="dxa"/>
            <w:shd w:val="clear" w:color="auto" w:fill="auto"/>
            <w:vAlign w:val="center"/>
          </w:tcPr>
          <w:p w14:paraId="6278EC24"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L/R</w:t>
            </w:r>
          </w:p>
        </w:tc>
        <w:tc>
          <w:tcPr>
            <w:tcW w:w="1570" w:type="dxa"/>
            <w:shd w:val="clear" w:color="auto" w:fill="auto"/>
            <w:vAlign w:val="center"/>
          </w:tcPr>
          <w:p w14:paraId="540816CA" w14:textId="77777777" w:rsidR="00F25A13" w:rsidRPr="00173D66" w:rsidRDefault="00F25A13" w:rsidP="00F25A13">
            <w:pPr>
              <w:spacing w:before="40" w:after="40"/>
              <w:jc w:val="center"/>
              <w:rPr>
                <w:rFonts w:eastAsia="Arial" w:cs="Arial"/>
                <w:color w:val="F79646"/>
              </w:rPr>
            </w:pPr>
            <w:r w:rsidRPr="00173D66">
              <w:rPr>
                <w:rFonts w:eastAsia="Arial" w:cs="Arial"/>
                <w:color w:val="F79646"/>
              </w:rPr>
              <w:t>xx</w:t>
            </w:r>
          </w:p>
        </w:tc>
        <w:tc>
          <w:tcPr>
            <w:tcW w:w="2822" w:type="dxa"/>
            <w:vAlign w:val="center"/>
          </w:tcPr>
          <w:p w14:paraId="555F2AEF" w14:textId="77777777" w:rsidR="00F25A13" w:rsidRPr="000D136A" w:rsidRDefault="00F25A13" w:rsidP="00F25A13">
            <w:pPr>
              <w:spacing w:before="40" w:after="40"/>
              <w:rPr>
                <w:rFonts w:eastAsia="Arial" w:cs="Arial"/>
                <w:color w:val="E36C0A"/>
              </w:rPr>
            </w:pPr>
          </w:p>
        </w:tc>
      </w:tr>
    </w:tbl>
    <w:p w14:paraId="54F2459E" w14:textId="77777777" w:rsidR="00F25A13" w:rsidRPr="000D136A" w:rsidRDefault="00F25A13" w:rsidP="00F25A13">
      <w:pPr>
        <w:jc w:val="both"/>
        <w:rPr>
          <w:rFonts w:cs="Arial"/>
          <w:color w:val="000000"/>
        </w:rPr>
      </w:pPr>
    </w:p>
    <w:p w14:paraId="6D65AAD1" w14:textId="77777777" w:rsidR="00F25A13" w:rsidRPr="000D136A" w:rsidRDefault="00F25A13" w:rsidP="00F25A13">
      <w:pPr>
        <w:jc w:val="both"/>
        <w:rPr>
          <w:rFonts w:cs="Arial"/>
          <w:color w:val="000000"/>
        </w:rPr>
      </w:pPr>
      <w:r w:rsidRPr="000D136A">
        <w:rPr>
          <w:rFonts w:cs="Arial"/>
          <w:color w:val="000000"/>
        </w:rPr>
        <w:t xml:space="preserve">The locations and boundaries of the site(s) for avoidance are shown in </w:t>
      </w:r>
      <w:r w:rsidRPr="00173D66">
        <w:rPr>
          <w:rFonts w:cs="Arial"/>
          <w:color w:val="F79646"/>
        </w:rPr>
        <w:t>Section B</w:t>
      </w:r>
      <w:r w:rsidR="00BF23EC">
        <w:rPr>
          <w:rFonts w:cs="Arial"/>
          <w:color w:val="F79646"/>
        </w:rPr>
        <w:t xml:space="preserve"> </w:t>
      </w:r>
      <w:r w:rsidRPr="00173D66">
        <w:rPr>
          <w:rFonts w:cs="Arial"/>
          <w:color w:val="F79646"/>
        </w:rPr>
        <w:t>-</w:t>
      </w:r>
      <w:r w:rsidR="00BF23EC">
        <w:rPr>
          <w:rFonts w:cs="Arial"/>
          <w:color w:val="F79646"/>
        </w:rPr>
        <w:t xml:space="preserve"> </w:t>
      </w:r>
      <w:r w:rsidRPr="00173D66">
        <w:rPr>
          <w:rFonts w:cs="Arial"/>
          <w:color w:val="F79646"/>
        </w:rPr>
        <w:t xml:space="preserve">Grading </w:t>
      </w:r>
      <w:r w:rsidR="00BF23EC">
        <w:rPr>
          <w:rFonts w:cs="Arial"/>
          <w:color w:val="F79646"/>
        </w:rPr>
        <w:t>P</w:t>
      </w:r>
      <w:r w:rsidRPr="00173D66">
        <w:rPr>
          <w:rFonts w:cs="Arial"/>
          <w:color w:val="F79646"/>
        </w:rPr>
        <w:t>lans.</w:t>
      </w:r>
    </w:p>
    <w:p w14:paraId="70570DC2" w14:textId="77777777" w:rsidR="00F25A13" w:rsidRPr="000D136A" w:rsidRDefault="00F25A13" w:rsidP="00F25A13">
      <w:pPr>
        <w:jc w:val="both"/>
        <w:rPr>
          <w:rFonts w:cs="Arial"/>
          <w:color w:val="000000"/>
        </w:rPr>
      </w:pPr>
    </w:p>
    <w:p w14:paraId="56B7B2CD" w14:textId="77777777" w:rsidR="00F25A13" w:rsidRPr="000D136A" w:rsidRDefault="00F25A13" w:rsidP="00F25A13">
      <w:pPr>
        <w:pStyle w:val="Heading1"/>
      </w:pPr>
      <w:r w:rsidRPr="000D136A">
        <w:t>Action Taken/Required:</w:t>
      </w:r>
    </w:p>
    <w:p w14:paraId="60534EE4" w14:textId="77777777" w:rsidR="00F25A13" w:rsidRPr="000D136A" w:rsidRDefault="00F25A13" w:rsidP="00F25A13">
      <w:pPr>
        <w:jc w:val="both"/>
        <w:rPr>
          <w:rFonts w:cs="Arial"/>
          <w:color w:val="000000"/>
        </w:rPr>
      </w:pPr>
    </w:p>
    <w:p w14:paraId="77067AA9" w14:textId="1EA517DD" w:rsidR="00F25A13" w:rsidRDefault="00F25A13" w:rsidP="00F25A13">
      <w:pPr>
        <w:jc w:val="both"/>
      </w:pPr>
      <w:r>
        <w:t>If evidence for cultural resources is uncovered during project construction activities, then such activities within 1</w:t>
      </w:r>
      <w:r w:rsidR="00174245">
        <w:t>5</w:t>
      </w:r>
      <w:r>
        <w:t xml:space="preserve">0 feet of the inadvertent discovery will immediately cease and the Project Engineer will be immediately notified.  The Project Engineer will contact the SDDOT Environmental Office, </w:t>
      </w:r>
      <w:r w:rsidRPr="000D136A">
        <w:rPr>
          <w:rFonts w:cs="Arial"/>
          <w:color w:val="000000"/>
        </w:rPr>
        <w:t xml:space="preserve">who will consult with the Archaeological Research Center (ARC), </w:t>
      </w:r>
      <w:r w:rsidRPr="000D136A">
        <w:rPr>
          <w:rFonts w:cs="Arial"/>
        </w:rPr>
        <w:t xml:space="preserve">the </w:t>
      </w:r>
      <w:r w:rsidRPr="00A41221">
        <w:rPr>
          <w:rFonts w:cs="Arial"/>
          <w:color w:val="F79646"/>
        </w:rPr>
        <w:t xml:space="preserve">(reservation </w:t>
      </w:r>
      <w:r w:rsidRPr="00A41221">
        <w:rPr>
          <w:rFonts w:cs="Arial"/>
          <w:color w:val="F79646"/>
        </w:rPr>
        <w:t xml:space="preserve">name) </w:t>
      </w:r>
      <w:r w:rsidRPr="000D136A">
        <w:rPr>
          <w:rFonts w:cs="Arial"/>
          <w:color w:val="000000"/>
        </w:rPr>
        <w:t xml:space="preserve">THPO </w:t>
      </w:r>
      <w:r w:rsidRPr="00A41221">
        <w:rPr>
          <w:rFonts w:cs="Arial"/>
          <w:color w:val="F79646"/>
        </w:rPr>
        <w:t>(and/or SHPO if applicable)</w:t>
      </w:r>
      <w:r w:rsidRPr="000D136A">
        <w:rPr>
          <w:rFonts w:cs="Arial"/>
        </w:rPr>
        <w:t>,</w:t>
      </w:r>
      <w:r w:rsidRPr="000D136A">
        <w:rPr>
          <w:rFonts w:cs="Arial"/>
          <w:color w:val="E36C0A" w:themeColor="accent6" w:themeShade="BF"/>
        </w:rPr>
        <w:t xml:space="preserve"> </w:t>
      </w:r>
      <w:r w:rsidRPr="000D136A">
        <w:rPr>
          <w:rFonts w:cs="Arial"/>
          <w:color w:val="000000"/>
        </w:rPr>
        <w:t>and FHWA, to determine the appropriate course of action</w:t>
      </w:r>
      <w:r>
        <w:t>.</w:t>
      </w:r>
    </w:p>
    <w:p w14:paraId="4E9C8C92" w14:textId="77777777" w:rsidR="00F25A13" w:rsidRPr="000D136A" w:rsidRDefault="00F25A13" w:rsidP="00F25A13">
      <w:pPr>
        <w:jc w:val="both"/>
        <w:rPr>
          <w:rFonts w:cs="Arial"/>
          <w:color w:val="000000"/>
        </w:rPr>
      </w:pPr>
    </w:p>
    <w:p w14:paraId="66C99B86" w14:textId="77777777" w:rsidR="00F25A13" w:rsidRPr="000D136A" w:rsidRDefault="00F25A13" w:rsidP="00F25A13">
      <w:pPr>
        <w:jc w:val="both"/>
        <w:rPr>
          <w:rFonts w:cs="Arial"/>
          <w:color w:val="000000"/>
        </w:rPr>
      </w:pPr>
      <w:r w:rsidRPr="000D136A">
        <w:rPr>
          <w:rFonts w:cs="Arial"/>
          <w:color w:val="000000"/>
        </w:rPr>
        <w:t xml:space="preserve">All artifacts, features, or other items of interest uncovered by project construction activities will not be displaced unless the </w:t>
      </w:r>
      <w:r>
        <w:rPr>
          <w:rFonts w:cs="Arial"/>
          <w:color w:val="F79646"/>
        </w:rPr>
        <w:t xml:space="preserve">landowner </w:t>
      </w:r>
      <w:r w:rsidRPr="00A41221">
        <w:rPr>
          <w:rFonts w:cs="Arial"/>
          <w:color w:val="F79646"/>
        </w:rPr>
        <w:t xml:space="preserve">and </w:t>
      </w:r>
      <w:r>
        <w:rPr>
          <w:rFonts w:cs="Arial"/>
          <w:color w:val="F79646"/>
        </w:rPr>
        <w:t xml:space="preserve">the </w:t>
      </w:r>
      <w:r w:rsidRPr="00A41221">
        <w:rPr>
          <w:rFonts w:cs="Arial"/>
          <w:color w:val="F79646"/>
        </w:rPr>
        <w:t>SHPO</w:t>
      </w:r>
      <w:r w:rsidRPr="000D136A">
        <w:rPr>
          <w:rFonts w:cs="Arial"/>
          <w:color w:val="E36C0A" w:themeColor="accent6" w:themeShade="BF"/>
        </w:rPr>
        <w:t xml:space="preserve"> </w:t>
      </w:r>
      <w:r w:rsidRPr="000D136A">
        <w:rPr>
          <w:rFonts w:cs="Arial"/>
          <w:color w:val="000000"/>
        </w:rPr>
        <w:t>consent to it.</w:t>
      </w:r>
    </w:p>
    <w:p w14:paraId="5F603F64" w14:textId="77777777" w:rsidR="00F25A13" w:rsidRPr="000D136A" w:rsidRDefault="00F25A13" w:rsidP="00F25A13">
      <w:pPr>
        <w:jc w:val="both"/>
        <w:rPr>
          <w:rFonts w:cs="Arial"/>
          <w:color w:val="000000"/>
        </w:rPr>
      </w:pPr>
    </w:p>
    <w:p w14:paraId="0A6CC5C2" w14:textId="77777777" w:rsidR="00F25A13" w:rsidRDefault="00F25A13" w:rsidP="00F25A13">
      <w:pPr>
        <w:ind w:firstLine="720"/>
        <w:jc w:val="both"/>
        <w:rPr>
          <w:rFonts w:cs="Arial"/>
          <w:color w:val="000000"/>
        </w:rPr>
      </w:pPr>
      <w:r w:rsidRPr="000D136A">
        <w:rPr>
          <w:rFonts w:cs="Arial"/>
          <w:color w:val="000000"/>
          <w:highlight w:val="yellow"/>
        </w:rPr>
        <w:t xml:space="preserve">If orange safety fence is required, use the following </w:t>
      </w:r>
      <w:r>
        <w:rPr>
          <w:rFonts w:cs="Arial"/>
          <w:color w:val="000000"/>
          <w:highlight w:val="yellow"/>
        </w:rPr>
        <w:t>paragraph</w:t>
      </w:r>
      <w:r w:rsidRPr="000D136A">
        <w:rPr>
          <w:rFonts w:cs="Arial"/>
          <w:color w:val="000000"/>
          <w:highlight w:val="yellow"/>
        </w:rPr>
        <w:t>:</w:t>
      </w:r>
    </w:p>
    <w:p w14:paraId="09EB6292" w14:textId="77777777" w:rsidR="00F25A13" w:rsidRPr="000D136A" w:rsidRDefault="00F25A13" w:rsidP="00F25A13">
      <w:pPr>
        <w:jc w:val="both"/>
        <w:rPr>
          <w:rFonts w:cs="Arial"/>
        </w:rPr>
      </w:pPr>
    </w:p>
    <w:p w14:paraId="26312C45" w14:textId="77777777" w:rsidR="00F25A13" w:rsidRDefault="00F25A13" w:rsidP="00F25A13">
      <w:pPr>
        <w:jc w:val="both"/>
        <w:rPr>
          <w:rFonts w:cs="Arial"/>
        </w:rPr>
      </w:pPr>
      <w:r w:rsidRPr="000D136A">
        <w:rPr>
          <w:rFonts w:cs="Arial"/>
          <w:color w:val="000000"/>
        </w:rPr>
        <w:t xml:space="preserve">Prior to the </w:t>
      </w:r>
      <w:r>
        <w:rPr>
          <w:rFonts w:cs="Arial"/>
          <w:color w:val="000000"/>
        </w:rPr>
        <w:t>p</w:t>
      </w:r>
      <w:r w:rsidRPr="000D136A">
        <w:rPr>
          <w:rFonts w:cs="Arial"/>
          <w:color w:val="000000"/>
        </w:rPr>
        <w:t>re-</w:t>
      </w:r>
      <w:r>
        <w:rPr>
          <w:rFonts w:cs="Arial"/>
          <w:color w:val="000000"/>
        </w:rPr>
        <w:t>c</w:t>
      </w:r>
      <w:r w:rsidRPr="000D136A">
        <w:rPr>
          <w:rFonts w:cs="Arial"/>
          <w:color w:val="000000"/>
        </w:rPr>
        <w:t xml:space="preserve">onstruction </w:t>
      </w:r>
      <w:r>
        <w:rPr>
          <w:rFonts w:cs="Arial"/>
          <w:color w:val="000000"/>
        </w:rPr>
        <w:t>m</w:t>
      </w:r>
      <w:r w:rsidRPr="000D136A">
        <w:rPr>
          <w:rFonts w:cs="Arial"/>
          <w:color w:val="000000"/>
        </w:rPr>
        <w:t>eeting, the Contractor will contact</w:t>
      </w:r>
      <w:r>
        <w:rPr>
          <w:rFonts w:cs="Arial"/>
          <w:color w:val="000000"/>
        </w:rPr>
        <w:t xml:space="preserve"> the</w:t>
      </w:r>
      <w:r w:rsidRPr="000D136A">
        <w:rPr>
          <w:rFonts w:cs="Arial"/>
          <w:color w:val="000000"/>
        </w:rPr>
        <w:t xml:space="preserve"> ARC (Phone: 605-394-1936) to coordinate the installation </w:t>
      </w:r>
      <w:r>
        <w:rPr>
          <w:rFonts w:cs="Arial"/>
          <w:color w:val="000000"/>
        </w:rPr>
        <w:t xml:space="preserve">schedule </w:t>
      </w:r>
      <w:r w:rsidRPr="000D136A">
        <w:rPr>
          <w:rFonts w:cs="Arial"/>
          <w:color w:val="000000"/>
        </w:rPr>
        <w:t xml:space="preserve">of orange plastic safety fence around the perimeter of </w:t>
      </w:r>
      <w:r>
        <w:rPr>
          <w:rFonts w:cs="Arial"/>
          <w:color w:val="000000"/>
        </w:rPr>
        <w:t xml:space="preserve">the sensitive </w:t>
      </w:r>
      <w:r w:rsidRPr="000D136A">
        <w:rPr>
          <w:rFonts w:cs="Arial"/>
          <w:color w:val="000000"/>
        </w:rPr>
        <w:t>site(s) listed in the Table of Historic/Archeological Sites</w:t>
      </w:r>
      <w:r>
        <w:rPr>
          <w:rFonts w:cs="Arial"/>
          <w:color w:val="000000"/>
        </w:rPr>
        <w:t xml:space="preserve"> </w:t>
      </w:r>
      <w:r w:rsidRPr="000D136A">
        <w:rPr>
          <w:rFonts w:cs="Arial"/>
          <w:color w:val="000000"/>
        </w:rPr>
        <w:t xml:space="preserve">to ensure proper location, quality, and visibility of the orange safety fence. The exact location of the safety fence will be determined </w:t>
      </w:r>
      <w:r>
        <w:rPr>
          <w:rFonts w:cs="Arial"/>
          <w:color w:val="000000"/>
        </w:rPr>
        <w:t xml:space="preserve">later </w:t>
      </w:r>
      <w:r w:rsidRPr="000D136A">
        <w:rPr>
          <w:rFonts w:cs="Arial"/>
          <w:color w:val="000000"/>
        </w:rPr>
        <w:t xml:space="preserve">in the field by the ARC </w:t>
      </w:r>
      <w:r w:rsidRPr="000D136A">
        <w:rPr>
          <w:rFonts w:cs="Arial"/>
        </w:rPr>
        <w:t xml:space="preserve">representative. </w:t>
      </w:r>
    </w:p>
    <w:p w14:paraId="477C1381" w14:textId="77777777" w:rsidR="00F25A13" w:rsidRDefault="00F25A13" w:rsidP="00F25A13">
      <w:pPr>
        <w:jc w:val="both"/>
        <w:rPr>
          <w:rFonts w:cs="Arial"/>
        </w:rPr>
      </w:pPr>
    </w:p>
    <w:p w14:paraId="7E051DCB" w14:textId="60D29591" w:rsidR="00F25A13" w:rsidRPr="000D136A" w:rsidRDefault="00F25A13" w:rsidP="00F25A13">
      <w:pPr>
        <w:jc w:val="both"/>
        <w:rPr>
          <w:rFonts w:cs="Arial"/>
          <w:color w:val="000000"/>
        </w:rPr>
      </w:pPr>
      <w:r>
        <w:rPr>
          <w:rFonts w:cs="Arial"/>
          <w:color w:val="000000"/>
        </w:rPr>
        <w:t>T</w:t>
      </w:r>
      <w:r w:rsidRPr="00C26C5D">
        <w:rPr>
          <w:rFonts w:cs="Arial"/>
          <w:color w:val="000000"/>
        </w:rPr>
        <w:t xml:space="preserve">he Contractor </w:t>
      </w:r>
      <w:r w:rsidR="00EC3791">
        <w:rPr>
          <w:rFonts w:cs="Arial"/>
          <w:color w:val="000000"/>
        </w:rPr>
        <w:t>will</w:t>
      </w:r>
      <w:r w:rsidRPr="00C26C5D">
        <w:rPr>
          <w:rFonts w:cs="Arial"/>
          <w:color w:val="000000"/>
        </w:rPr>
        <w:t xml:space="preserve"> give written notice to the Engineer </w:t>
      </w:r>
      <w:r>
        <w:rPr>
          <w:rFonts w:cs="Arial"/>
          <w:color w:val="000000"/>
        </w:rPr>
        <w:t>seven (7)</w:t>
      </w:r>
      <w:r w:rsidRPr="00C26C5D">
        <w:rPr>
          <w:rFonts w:cs="Arial"/>
          <w:color w:val="000000"/>
        </w:rPr>
        <w:t xml:space="preserve"> days prior to the commencement of </w:t>
      </w:r>
      <w:r>
        <w:rPr>
          <w:rFonts w:cs="Arial"/>
          <w:color w:val="000000"/>
        </w:rPr>
        <w:t>earth disturbing activities near listed sites identified in the Table of Historic/Archaeological</w:t>
      </w:r>
      <w:r w:rsidRPr="000D136A">
        <w:rPr>
          <w:rFonts w:cs="Arial"/>
          <w:color w:val="000000"/>
        </w:rPr>
        <w:t xml:space="preserve"> Site</w:t>
      </w:r>
      <w:r>
        <w:rPr>
          <w:rFonts w:cs="Arial"/>
          <w:color w:val="000000"/>
        </w:rPr>
        <w:t xml:space="preserve"> s</w:t>
      </w:r>
      <w:r w:rsidRPr="00C26C5D">
        <w:rPr>
          <w:rFonts w:cs="Arial"/>
          <w:color w:val="000000"/>
        </w:rPr>
        <w:t xml:space="preserve">o the Engineer may notify </w:t>
      </w:r>
      <w:r>
        <w:rPr>
          <w:rFonts w:cs="Arial"/>
          <w:color w:val="000000"/>
        </w:rPr>
        <w:t xml:space="preserve">ARC </w:t>
      </w:r>
      <w:r w:rsidRPr="00C26C5D">
        <w:rPr>
          <w:rFonts w:cs="Arial"/>
          <w:color w:val="000000"/>
        </w:rPr>
        <w:t>of the day work will start</w:t>
      </w:r>
      <w:r>
        <w:rPr>
          <w:rFonts w:cs="Arial"/>
          <w:color w:val="000000"/>
        </w:rPr>
        <w:t xml:space="preserve"> and schedule the installation of orange safety fence. ARC is</w:t>
      </w:r>
      <w:r w:rsidRPr="000D136A">
        <w:rPr>
          <w:rFonts w:cs="Arial"/>
          <w:color w:val="000000"/>
        </w:rPr>
        <w:t xml:space="preserve"> </w:t>
      </w:r>
      <w:r>
        <w:rPr>
          <w:rFonts w:cs="Arial"/>
          <w:color w:val="000000"/>
        </w:rPr>
        <w:t xml:space="preserve">to be </w:t>
      </w:r>
      <w:r w:rsidRPr="000D136A">
        <w:rPr>
          <w:rFonts w:cs="Arial"/>
          <w:color w:val="000000"/>
        </w:rPr>
        <w:t xml:space="preserve">present </w:t>
      </w:r>
      <w:r>
        <w:rPr>
          <w:rFonts w:cs="Arial"/>
          <w:color w:val="000000"/>
        </w:rPr>
        <w:t xml:space="preserve">during earth disturbing activities </w:t>
      </w:r>
      <w:r w:rsidRPr="000D136A">
        <w:rPr>
          <w:rFonts w:cs="Arial"/>
          <w:color w:val="000000"/>
        </w:rPr>
        <w:t>to monitor the removal of topsoil, ensure avoidance of the fenced sites, and identify any cultural</w:t>
      </w:r>
      <w:r>
        <w:rPr>
          <w:rFonts w:cs="Arial"/>
          <w:color w:val="000000"/>
        </w:rPr>
        <w:t>ly sensitive sites</w:t>
      </w:r>
      <w:r w:rsidRPr="000D136A">
        <w:rPr>
          <w:rFonts w:cs="Arial"/>
          <w:color w:val="000000"/>
        </w:rPr>
        <w:t xml:space="preserve"> that may be uncovered.</w:t>
      </w:r>
    </w:p>
    <w:p w14:paraId="2554DE19" w14:textId="77777777" w:rsidR="00F25A13" w:rsidRDefault="00F25A13" w:rsidP="00F25A13">
      <w:pPr>
        <w:jc w:val="both"/>
        <w:rPr>
          <w:rFonts w:cs="Arial"/>
          <w:color w:val="000000"/>
        </w:rPr>
      </w:pPr>
    </w:p>
    <w:p w14:paraId="43D9278B" w14:textId="77777777" w:rsidR="00F25A13" w:rsidRPr="000D136A" w:rsidRDefault="00F25A13" w:rsidP="00F25A13">
      <w:pPr>
        <w:jc w:val="both"/>
        <w:rPr>
          <w:rFonts w:cs="Arial"/>
          <w:color w:val="000000"/>
        </w:rPr>
      </w:pPr>
      <w:r w:rsidRPr="000D136A">
        <w:rPr>
          <w:rFonts w:cs="Arial"/>
        </w:rPr>
        <w:t xml:space="preserve">Work </w:t>
      </w:r>
      <w:r w:rsidRPr="000D136A">
        <w:rPr>
          <w:rFonts w:cs="Arial"/>
          <w:color w:val="000000"/>
        </w:rPr>
        <w:t xml:space="preserve">within the vicinity of the </w:t>
      </w:r>
      <w:r w:rsidRPr="00372C5B">
        <w:rPr>
          <w:rFonts w:cs="Arial"/>
          <w:color w:val="000000"/>
        </w:rPr>
        <w:t>site(s)</w:t>
      </w:r>
      <w:r w:rsidRPr="000D136A">
        <w:rPr>
          <w:rFonts w:cs="Arial"/>
          <w:color w:val="000000"/>
        </w:rPr>
        <w:t xml:space="preserve"> will not begin until the safety fence is installed. All costs associated with furnishing and installing the orange safety fence will be incidental to the contract unit price per foot for “Orange Plastic Safety Fence”. These identified sites cannot be used for </w:t>
      </w:r>
      <w:r w:rsidRPr="000D136A">
        <w:rPr>
          <w:rFonts w:cs="Arial"/>
        </w:rPr>
        <w:t>material sources, storage areas, waste sites, and/or any other project related activities outside the plan work limits.</w:t>
      </w:r>
    </w:p>
    <w:p w14:paraId="7CCEDDC1" w14:textId="77777777" w:rsidR="00F25A13" w:rsidRDefault="00F25A13" w:rsidP="00F25A13">
      <w:pPr>
        <w:ind w:firstLine="720"/>
        <w:jc w:val="both"/>
        <w:rPr>
          <w:rFonts w:cs="Arial"/>
          <w:color w:val="000000"/>
          <w:highlight w:val="yellow"/>
        </w:rPr>
      </w:pPr>
    </w:p>
    <w:p w14:paraId="271E2249" w14:textId="77777777" w:rsidR="00F25A13" w:rsidRDefault="00F25A13" w:rsidP="00F25A13">
      <w:pPr>
        <w:ind w:firstLine="720"/>
        <w:jc w:val="both"/>
        <w:rPr>
          <w:rFonts w:cs="Arial"/>
          <w:color w:val="000000"/>
        </w:rPr>
      </w:pPr>
      <w:bookmarkStart w:id="6" w:name="_Hlk8198118"/>
      <w:r w:rsidRPr="000D136A">
        <w:rPr>
          <w:rFonts w:cs="Arial"/>
          <w:color w:val="000000"/>
          <w:highlight w:val="yellow"/>
        </w:rPr>
        <w:t xml:space="preserve">If </w:t>
      </w:r>
      <w:r>
        <w:rPr>
          <w:rFonts w:cs="Arial"/>
          <w:color w:val="000000"/>
          <w:highlight w:val="yellow"/>
        </w:rPr>
        <w:t xml:space="preserve">monitoring is required, include </w:t>
      </w:r>
      <w:r w:rsidRPr="000D136A">
        <w:rPr>
          <w:rFonts w:cs="Arial"/>
          <w:color w:val="000000"/>
          <w:highlight w:val="yellow"/>
        </w:rPr>
        <w:t xml:space="preserve">the following </w:t>
      </w:r>
      <w:r>
        <w:rPr>
          <w:rFonts w:cs="Arial"/>
          <w:color w:val="000000"/>
          <w:highlight w:val="yellow"/>
        </w:rPr>
        <w:t>three (3) paragraphs</w:t>
      </w:r>
      <w:r w:rsidRPr="000D136A">
        <w:rPr>
          <w:rFonts w:cs="Arial"/>
          <w:color w:val="000000"/>
          <w:highlight w:val="yellow"/>
        </w:rPr>
        <w:t>:</w:t>
      </w:r>
    </w:p>
    <w:bookmarkEnd w:id="6"/>
    <w:p w14:paraId="4A161705" w14:textId="77777777" w:rsidR="00F25A13" w:rsidRPr="000D136A" w:rsidRDefault="00F25A13" w:rsidP="00F25A13">
      <w:pPr>
        <w:jc w:val="both"/>
        <w:rPr>
          <w:rFonts w:cs="Arial"/>
        </w:rPr>
      </w:pPr>
    </w:p>
    <w:p w14:paraId="4C7E061D" w14:textId="77777777" w:rsidR="00F25A13" w:rsidRDefault="00F25A13" w:rsidP="00F25A13">
      <w:pPr>
        <w:jc w:val="both"/>
        <w:rPr>
          <w:rFonts w:cs="Arial"/>
          <w:color w:val="000000"/>
        </w:rPr>
      </w:pPr>
      <w:bookmarkStart w:id="7" w:name="_Hlk8198108"/>
      <w:r>
        <w:rPr>
          <w:rFonts w:cs="Arial"/>
          <w:color w:val="000000"/>
        </w:rPr>
        <w:t xml:space="preserve">SDDOT will provide monitoring for the site(s) identified in the above table. </w:t>
      </w:r>
    </w:p>
    <w:p w14:paraId="19BD6493" w14:textId="77777777" w:rsidR="00F25A13" w:rsidRDefault="00F25A13" w:rsidP="00F25A13">
      <w:pPr>
        <w:jc w:val="both"/>
        <w:rPr>
          <w:rFonts w:cs="Arial"/>
          <w:color w:val="000000"/>
        </w:rPr>
      </w:pPr>
    </w:p>
    <w:p w14:paraId="11C80D4F" w14:textId="77777777" w:rsidR="00F25A13" w:rsidRDefault="00F25A13" w:rsidP="00F25A13">
      <w:pPr>
        <w:jc w:val="both"/>
        <w:rPr>
          <w:rFonts w:cs="Arial"/>
          <w:color w:val="000000"/>
        </w:rPr>
      </w:pPr>
      <w:r w:rsidRPr="000D136A">
        <w:rPr>
          <w:rFonts w:cs="Arial"/>
          <w:color w:val="000000"/>
        </w:rPr>
        <w:t xml:space="preserve">Prior to the </w:t>
      </w:r>
      <w:r>
        <w:rPr>
          <w:rFonts w:cs="Arial"/>
          <w:color w:val="000000"/>
        </w:rPr>
        <w:t>p</w:t>
      </w:r>
      <w:r w:rsidRPr="000D136A">
        <w:rPr>
          <w:rFonts w:cs="Arial"/>
          <w:color w:val="000000"/>
        </w:rPr>
        <w:t>re-</w:t>
      </w:r>
      <w:r>
        <w:rPr>
          <w:rFonts w:cs="Arial"/>
          <w:color w:val="000000"/>
        </w:rPr>
        <w:t>c</w:t>
      </w:r>
      <w:r w:rsidRPr="000D136A">
        <w:rPr>
          <w:rFonts w:cs="Arial"/>
          <w:color w:val="000000"/>
        </w:rPr>
        <w:t xml:space="preserve">onstruction </w:t>
      </w:r>
      <w:r>
        <w:rPr>
          <w:rFonts w:cs="Arial"/>
          <w:color w:val="000000"/>
        </w:rPr>
        <w:t>m</w:t>
      </w:r>
      <w:r w:rsidRPr="000D136A">
        <w:rPr>
          <w:rFonts w:cs="Arial"/>
          <w:color w:val="000000"/>
        </w:rPr>
        <w:t xml:space="preserve">eeting, the Contractor will contact ARC (Phone: 605-394-1936) to </w:t>
      </w:r>
      <w:r>
        <w:rPr>
          <w:rFonts w:cs="Arial"/>
          <w:color w:val="000000"/>
        </w:rPr>
        <w:t xml:space="preserve">be present at the meeting for the purposes of </w:t>
      </w:r>
      <w:r w:rsidRPr="000D136A">
        <w:rPr>
          <w:rFonts w:cs="Arial"/>
          <w:color w:val="000000"/>
        </w:rPr>
        <w:t>coordinat</w:t>
      </w:r>
      <w:r>
        <w:rPr>
          <w:rFonts w:cs="Arial"/>
          <w:color w:val="000000"/>
        </w:rPr>
        <w:t>ing</w:t>
      </w:r>
      <w:r w:rsidRPr="000D136A">
        <w:rPr>
          <w:rFonts w:cs="Arial"/>
          <w:color w:val="000000"/>
        </w:rPr>
        <w:t xml:space="preserve"> the</w:t>
      </w:r>
      <w:r>
        <w:rPr>
          <w:rFonts w:cs="Arial"/>
          <w:color w:val="000000"/>
        </w:rPr>
        <w:t xml:space="preserve"> monitoring</w:t>
      </w:r>
      <w:r w:rsidRPr="000D136A">
        <w:rPr>
          <w:rFonts w:cs="Arial"/>
          <w:color w:val="000000"/>
        </w:rPr>
        <w:t xml:space="preserve"> </w:t>
      </w:r>
      <w:r>
        <w:rPr>
          <w:rFonts w:cs="Arial"/>
          <w:color w:val="000000"/>
        </w:rPr>
        <w:t xml:space="preserve">schedule </w:t>
      </w:r>
      <w:r w:rsidRPr="000D136A">
        <w:rPr>
          <w:rFonts w:cs="Arial"/>
          <w:color w:val="000000"/>
        </w:rPr>
        <w:t xml:space="preserve">of </w:t>
      </w:r>
      <w:r>
        <w:rPr>
          <w:rFonts w:cs="Arial"/>
          <w:color w:val="000000"/>
        </w:rPr>
        <w:t xml:space="preserve">the </w:t>
      </w:r>
      <w:r w:rsidRPr="000D136A">
        <w:rPr>
          <w:rFonts w:cs="Arial"/>
          <w:color w:val="000000"/>
        </w:rPr>
        <w:t>site(s) listed in the Table of Historic/Archeological Sites.</w:t>
      </w:r>
      <w:r>
        <w:rPr>
          <w:rFonts w:cs="Arial"/>
          <w:color w:val="000000"/>
        </w:rPr>
        <w:t xml:space="preserve"> Work within vicinity of the site(s) will not begin until monitors are present at the site(s).</w:t>
      </w:r>
    </w:p>
    <w:p w14:paraId="42B34220" w14:textId="77777777" w:rsidR="00F25A13" w:rsidRDefault="00F25A13" w:rsidP="00F25A13">
      <w:pPr>
        <w:jc w:val="both"/>
        <w:rPr>
          <w:rFonts w:cs="Arial"/>
          <w:color w:val="000000"/>
        </w:rPr>
      </w:pPr>
    </w:p>
    <w:p w14:paraId="71FCA8D4" w14:textId="77777777" w:rsidR="00F25A13" w:rsidRPr="000D136A" w:rsidRDefault="00F25A13" w:rsidP="00F25A13">
      <w:pPr>
        <w:jc w:val="both"/>
        <w:rPr>
          <w:rFonts w:cs="Arial"/>
          <w:color w:val="000000"/>
        </w:rPr>
      </w:pPr>
      <w:r w:rsidRPr="000D136A">
        <w:rPr>
          <w:rFonts w:cs="Arial"/>
          <w:color w:val="000000"/>
        </w:rPr>
        <w:t xml:space="preserve">All costs associated with </w:t>
      </w:r>
      <w:r>
        <w:rPr>
          <w:rFonts w:cs="Arial"/>
          <w:color w:val="000000"/>
        </w:rPr>
        <w:t>monitoring will be submitted to the Project Engineer for reimbursement.</w:t>
      </w:r>
      <w:r w:rsidRPr="000D136A">
        <w:rPr>
          <w:rFonts w:cs="Arial"/>
          <w:color w:val="000000"/>
        </w:rPr>
        <w:t xml:space="preserve"> </w:t>
      </w:r>
    </w:p>
    <w:bookmarkEnd w:id="7"/>
    <w:p w14:paraId="04E5B9BE" w14:textId="77777777" w:rsidR="00F25A13" w:rsidRDefault="00F25A13" w:rsidP="00F25A13">
      <w:pPr>
        <w:rPr>
          <w:rFonts w:cs="Arial"/>
          <w:bCs/>
        </w:rPr>
      </w:pPr>
    </w:p>
    <w:p w14:paraId="7C1350B6" w14:textId="77777777" w:rsidR="00F25A13" w:rsidRPr="000D136A" w:rsidRDefault="00F25A13" w:rsidP="00F25A13">
      <w:pPr>
        <w:jc w:val="both"/>
        <w:rPr>
          <w:rFonts w:cs="Arial"/>
          <w:color w:val="000000"/>
        </w:rPr>
      </w:pPr>
      <w:r>
        <w:rPr>
          <w:rFonts w:cs="Arial"/>
          <w:color w:val="000000"/>
        </w:rPr>
        <w:t>Before earth disturbing activities near listed sites occurs, there will be seven (7) days</w:t>
      </w:r>
      <w:r w:rsidRPr="000D136A">
        <w:rPr>
          <w:rFonts w:cs="Arial"/>
          <w:color w:val="000000"/>
        </w:rPr>
        <w:t xml:space="preserve"> prior </w:t>
      </w:r>
      <w:r>
        <w:rPr>
          <w:rFonts w:cs="Arial"/>
          <w:color w:val="000000"/>
        </w:rPr>
        <w:t xml:space="preserve">notification provided to ARC for scheduling the installation of orange safety fence and/or monitoring at sensitive sites </w:t>
      </w:r>
      <w:r w:rsidRPr="000D136A">
        <w:rPr>
          <w:rFonts w:cs="Arial"/>
          <w:color w:val="000000"/>
        </w:rPr>
        <w:t>listed in the Table of Culturally Sensitive Sites</w:t>
      </w:r>
      <w:r>
        <w:rPr>
          <w:rFonts w:cs="Arial"/>
          <w:color w:val="000000"/>
        </w:rPr>
        <w:t>.</w:t>
      </w:r>
      <w:r w:rsidRPr="000D136A">
        <w:rPr>
          <w:rFonts w:cs="Arial"/>
          <w:color w:val="000000"/>
        </w:rPr>
        <w:t xml:space="preserve"> </w:t>
      </w:r>
      <w:r>
        <w:rPr>
          <w:rFonts w:cs="Arial"/>
          <w:color w:val="000000"/>
        </w:rPr>
        <w:t xml:space="preserve">ARC </w:t>
      </w:r>
      <w:r w:rsidRPr="000D136A">
        <w:rPr>
          <w:rFonts w:cs="Arial"/>
          <w:color w:val="000000"/>
        </w:rPr>
        <w:t xml:space="preserve">and tribal monitor are </w:t>
      </w:r>
      <w:r>
        <w:rPr>
          <w:rFonts w:cs="Arial"/>
          <w:color w:val="000000"/>
        </w:rPr>
        <w:t xml:space="preserve">to be </w:t>
      </w:r>
      <w:r w:rsidRPr="000D136A">
        <w:rPr>
          <w:rFonts w:cs="Arial"/>
          <w:color w:val="000000"/>
        </w:rPr>
        <w:t xml:space="preserve">present </w:t>
      </w:r>
      <w:r>
        <w:rPr>
          <w:rFonts w:cs="Arial"/>
          <w:color w:val="000000"/>
        </w:rPr>
        <w:t xml:space="preserve">during earth disturbing activities </w:t>
      </w:r>
      <w:r w:rsidRPr="000D136A">
        <w:rPr>
          <w:rFonts w:cs="Arial"/>
          <w:color w:val="000000"/>
        </w:rPr>
        <w:t>to monitor the removal of topsoil, ensure avoidance of the fenced sites, and identify any cultural</w:t>
      </w:r>
      <w:r>
        <w:rPr>
          <w:rFonts w:cs="Arial"/>
          <w:color w:val="000000"/>
        </w:rPr>
        <w:t>ly sensitive sites</w:t>
      </w:r>
      <w:r w:rsidRPr="000D136A">
        <w:rPr>
          <w:rFonts w:cs="Arial"/>
          <w:color w:val="000000"/>
        </w:rPr>
        <w:t xml:space="preserve"> that may be uncovered.</w:t>
      </w:r>
    </w:p>
    <w:p w14:paraId="0C0C5A25" w14:textId="77777777" w:rsidR="00F25A13" w:rsidRDefault="00F25A13" w:rsidP="00F25A13">
      <w:pPr>
        <w:jc w:val="both"/>
        <w:rPr>
          <w:rFonts w:cs="Arial"/>
          <w:color w:val="000000"/>
        </w:rPr>
      </w:pPr>
    </w:p>
    <w:p w14:paraId="50EAF304" w14:textId="77777777" w:rsidR="00F25A13" w:rsidRDefault="00F25A13" w:rsidP="00F25A13">
      <w:pPr>
        <w:jc w:val="both"/>
        <w:rPr>
          <w:rFonts w:cs="Arial"/>
        </w:rPr>
      </w:pPr>
      <w:r w:rsidRPr="000D136A">
        <w:rPr>
          <w:rFonts w:cs="Arial"/>
          <w:color w:val="000000"/>
        </w:rPr>
        <w:t xml:space="preserve">These identified sites cannot be used for </w:t>
      </w:r>
      <w:r w:rsidRPr="000D136A">
        <w:rPr>
          <w:rFonts w:cs="Arial"/>
        </w:rPr>
        <w:t>material sources, storage areas, waste sites, and/or any other project related activities outside the plan work limits.</w:t>
      </w:r>
    </w:p>
    <w:p w14:paraId="6079B56C" w14:textId="77777777" w:rsidR="00F25A13" w:rsidRDefault="00F25A13" w:rsidP="00F25A13">
      <w:pPr>
        <w:rPr>
          <w:rFonts w:cs="Arial"/>
          <w:bCs/>
        </w:rPr>
      </w:pPr>
    </w:p>
    <w:p w14:paraId="3831C953" w14:textId="77777777" w:rsidR="00F25A13" w:rsidRDefault="00F25A13" w:rsidP="00F25A13">
      <w:pPr>
        <w:rPr>
          <w:rFonts w:cs="Arial"/>
          <w:bCs/>
        </w:rPr>
      </w:pPr>
    </w:p>
    <w:p w14:paraId="69054DDE" w14:textId="77777777" w:rsidR="00F25A13" w:rsidRPr="00C26C5D" w:rsidRDefault="00F25A13" w:rsidP="00F25A13">
      <w:pPr>
        <w:pStyle w:val="Heading1"/>
      </w:pPr>
      <w:r w:rsidRPr="00C26C5D">
        <w:t>C</w:t>
      </w:r>
      <w:r>
        <w:t>OMMITMENT R:  TREE REPLACEMENT</w:t>
      </w:r>
    </w:p>
    <w:p w14:paraId="0B8919E4" w14:textId="77777777" w:rsidR="00F25A13" w:rsidRPr="00C26C5D" w:rsidRDefault="00F25A13" w:rsidP="00F25A13">
      <w:pPr>
        <w:jc w:val="both"/>
        <w:rPr>
          <w:rFonts w:cs="Arial"/>
          <w:bCs/>
        </w:rPr>
      </w:pPr>
    </w:p>
    <w:p w14:paraId="25B2E3F2" w14:textId="77777777" w:rsidR="00F25A13" w:rsidRPr="00C26C5D" w:rsidRDefault="00F25A13" w:rsidP="00F25A13">
      <w:pPr>
        <w:jc w:val="both"/>
        <w:rPr>
          <w:rFonts w:cs="Arial"/>
          <w:bCs/>
        </w:rPr>
      </w:pPr>
      <w:r>
        <w:rPr>
          <w:rFonts w:cs="Arial"/>
          <w:bCs/>
        </w:rPr>
        <w:t xml:space="preserve">The Contractor will minimize tree removal and disturbance to vegetation to activities only designated within the plans. </w:t>
      </w:r>
      <w:r w:rsidRPr="00C26C5D">
        <w:rPr>
          <w:rFonts w:cs="Arial"/>
          <w:bCs/>
        </w:rPr>
        <w:t xml:space="preserve">There are </w:t>
      </w:r>
      <w:r w:rsidRPr="004C13D6">
        <w:rPr>
          <w:rFonts w:cs="Arial"/>
          <w:bCs/>
          <w:color w:val="F79646"/>
        </w:rPr>
        <w:t>##</w:t>
      </w:r>
      <w:r w:rsidRPr="00C26C5D">
        <w:rPr>
          <w:rFonts w:cs="Arial"/>
          <w:bCs/>
        </w:rPr>
        <w:t xml:space="preserve"> acres of trees that will be impacted by construction activities.</w:t>
      </w:r>
    </w:p>
    <w:p w14:paraId="5ADF8385" w14:textId="77777777" w:rsidR="00F25A13" w:rsidRPr="00C26C5D" w:rsidRDefault="00F25A13" w:rsidP="00F25A13">
      <w:pPr>
        <w:jc w:val="both"/>
        <w:rPr>
          <w:rFonts w:cs="Arial"/>
          <w:bCs/>
        </w:rPr>
      </w:pPr>
    </w:p>
    <w:p w14:paraId="4BC55F88" w14:textId="77777777" w:rsidR="00F25A13" w:rsidRDefault="00F25A13" w:rsidP="00F25A13">
      <w:pPr>
        <w:pStyle w:val="Heading1"/>
      </w:pPr>
      <w:r w:rsidRPr="00C26C5D">
        <w:t>Action Taken/Required:</w:t>
      </w:r>
    </w:p>
    <w:p w14:paraId="6DEEB28E" w14:textId="77777777" w:rsidR="00F25A13" w:rsidRPr="00E25C93" w:rsidRDefault="00F25A13" w:rsidP="00F25A13">
      <w:pPr>
        <w:jc w:val="both"/>
        <w:rPr>
          <w:rFonts w:cs="Arial"/>
          <w:bCs/>
        </w:rPr>
      </w:pPr>
    </w:p>
    <w:p w14:paraId="7944DCBB" w14:textId="77777777" w:rsidR="00F25A13" w:rsidRPr="00C26C5D" w:rsidRDefault="00F25A13" w:rsidP="00F25A13">
      <w:pPr>
        <w:jc w:val="both"/>
        <w:rPr>
          <w:rFonts w:cs="Arial"/>
        </w:rPr>
      </w:pPr>
      <w:r w:rsidRPr="00C26C5D">
        <w:rPr>
          <w:rFonts w:cs="Arial"/>
          <w:bCs/>
        </w:rPr>
        <w:t>Trees will be replaced</w:t>
      </w:r>
      <w:r>
        <w:rPr>
          <w:rFonts w:cs="Arial"/>
          <w:bCs/>
        </w:rPr>
        <w:t xml:space="preserve"> with native trees</w:t>
      </w:r>
      <w:r w:rsidRPr="00C26C5D">
        <w:rPr>
          <w:rFonts w:cs="Arial"/>
          <w:bCs/>
        </w:rPr>
        <w:t xml:space="preserve"> </w:t>
      </w:r>
      <w:r>
        <w:rPr>
          <w:rFonts w:cs="Arial"/>
          <w:bCs/>
        </w:rPr>
        <w:t xml:space="preserve">at a SDDOT designated location </w:t>
      </w:r>
      <w:r w:rsidRPr="00C26C5D">
        <w:rPr>
          <w:rFonts w:cs="Arial"/>
          <w:bCs/>
        </w:rPr>
        <w:t xml:space="preserve">within the vicinity of </w:t>
      </w:r>
      <w:r>
        <w:rPr>
          <w:rFonts w:cs="Arial"/>
          <w:bCs/>
        </w:rPr>
        <w:t xml:space="preserve">the </w:t>
      </w:r>
      <w:r w:rsidRPr="00C26C5D">
        <w:rPr>
          <w:rFonts w:cs="Arial"/>
          <w:bCs/>
        </w:rPr>
        <w:t>project at a 2:1-acre ratio.</w:t>
      </w:r>
      <w:r>
        <w:rPr>
          <w:rFonts w:cs="Arial"/>
          <w:bCs/>
        </w:rPr>
        <w:t xml:space="preserve"> The Contractor will enhance and incorporate impacted landscape areas to optimize the longevity and maintainability of existing trees and vegetation. The Contractor will reseed and temporarily protect disturbance areas with SDDOT approved BMPs.</w:t>
      </w:r>
      <w:r w:rsidRPr="00C26C5D">
        <w:rPr>
          <w:rFonts w:cs="Arial"/>
          <w:bCs/>
        </w:rPr>
        <w:t xml:space="preserve"> </w:t>
      </w:r>
      <w:r w:rsidRPr="00C26C5D">
        <w:rPr>
          <w:rFonts w:cs="Arial"/>
        </w:rPr>
        <w:t xml:space="preserve">Refer to </w:t>
      </w:r>
      <w:r w:rsidRPr="000A64F0">
        <w:rPr>
          <w:rFonts w:cs="Arial"/>
          <w:color w:val="F79646"/>
        </w:rPr>
        <w:t>Section B – Grading Plans</w:t>
      </w:r>
      <w:r w:rsidRPr="00C26C5D">
        <w:rPr>
          <w:rFonts w:cs="Arial"/>
        </w:rPr>
        <w:t xml:space="preserve"> for location and boundaries of the tree replacement.</w:t>
      </w:r>
    </w:p>
    <w:p w14:paraId="61D4E88B" w14:textId="77777777" w:rsidR="00F25A13" w:rsidRPr="00C26C5D" w:rsidRDefault="00F25A13" w:rsidP="00F25A13">
      <w:pPr>
        <w:jc w:val="both"/>
        <w:rPr>
          <w:rFonts w:cs="Arial"/>
          <w:bCs/>
        </w:rPr>
      </w:pPr>
    </w:p>
    <w:p w14:paraId="3FEA0B04" w14:textId="77777777" w:rsidR="00F25A13" w:rsidRPr="00C26C5D" w:rsidRDefault="00F25A13" w:rsidP="00F25A13">
      <w:pPr>
        <w:jc w:val="both"/>
        <w:rPr>
          <w:rFonts w:cs="Arial"/>
          <w:bCs/>
        </w:rPr>
      </w:pPr>
    </w:p>
    <w:p w14:paraId="10B56F39" w14:textId="77777777" w:rsidR="00F25A13" w:rsidRDefault="00F25A13" w:rsidP="00F25A13">
      <w:pPr>
        <w:pStyle w:val="Heading1"/>
      </w:pPr>
      <w:r w:rsidRPr="00C26C5D">
        <w:t>C</w:t>
      </w:r>
      <w:r>
        <w:t>OMMITMENT</w:t>
      </w:r>
      <w:r w:rsidRPr="00C26C5D">
        <w:t xml:space="preserve"> </w:t>
      </w:r>
      <w:r>
        <w:t>S:  FIRE PREVENTION IN THE BLACK HILLS AREA</w:t>
      </w:r>
    </w:p>
    <w:p w14:paraId="1B789E39" w14:textId="77777777" w:rsidR="006D5D76" w:rsidRDefault="006D5D76" w:rsidP="00F25A13">
      <w:pPr>
        <w:ind w:left="720"/>
        <w:jc w:val="both"/>
        <w:rPr>
          <w:highlight w:val="yellow"/>
        </w:rPr>
      </w:pPr>
    </w:p>
    <w:p w14:paraId="7D5AB33D" w14:textId="77777777" w:rsidR="00F25A13" w:rsidRPr="000D136A" w:rsidRDefault="00F25A13" w:rsidP="00F25A13">
      <w:pPr>
        <w:ind w:left="720"/>
        <w:jc w:val="both"/>
      </w:pPr>
      <w:r w:rsidRPr="000D136A">
        <w:rPr>
          <w:highlight w:val="yellow"/>
        </w:rPr>
        <w:t>This commitment should be used when the project is adjacent to or is located within the Black Hills National Forest (this does not include any area within the limits of any municipality). The following is a hyperlink to the BH Forest Fire Protection Boundary map and to SDCL 34-35-15</w:t>
      </w:r>
      <w:r w:rsidRPr="000D136A">
        <w:t>:</w:t>
      </w:r>
    </w:p>
    <w:p w14:paraId="1B9B36C1" w14:textId="77777777" w:rsidR="00F25A13" w:rsidRPr="00CE668D" w:rsidRDefault="00F25A13" w:rsidP="00F25A13">
      <w:pPr>
        <w:ind w:left="720"/>
        <w:jc w:val="both"/>
      </w:pPr>
    </w:p>
    <w:p w14:paraId="2C904CE0" w14:textId="77777777" w:rsidR="00F25A13" w:rsidRPr="000D136A" w:rsidRDefault="00561545" w:rsidP="00F25A13">
      <w:pPr>
        <w:ind w:left="720"/>
        <w:rPr>
          <w:rFonts w:cs="Arial"/>
          <w:bCs/>
          <w:highlight w:val="yellow"/>
        </w:rPr>
      </w:pPr>
      <w:hyperlink r:id="rId24" w:history="1">
        <w:r w:rsidR="00F25A13" w:rsidRPr="000D136A">
          <w:rPr>
            <w:rStyle w:val="Hyperlink"/>
            <w:rFonts w:cs="Arial"/>
            <w:bCs/>
            <w:highlight w:val="yellow"/>
          </w:rPr>
          <w:t>http://denr.sd.gov/des/aq/bhfpb.aspx</w:t>
        </w:r>
      </w:hyperlink>
    </w:p>
    <w:p w14:paraId="36E20125" w14:textId="77777777" w:rsidR="00F25A13" w:rsidRPr="000D136A" w:rsidRDefault="00F25A13" w:rsidP="00F25A13">
      <w:pPr>
        <w:ind w:left="720"/>
        <w:jc w:val="both"/>
        <w:rPr>
          <w:rFonts w:cs="Arial"/>
          <w:bCs/>
          <w:highlight w:val="yellow"/>
        </w:rPr>
      </w:pPr>
    </w:p>
    <w:p w14:paraId="1752C521" w14:textId="1FB93DD2" w:rsidR="00F25A13" w:rsidRPr="00A23D82" w:rsidRDefault="00A23D82" w:rsidP="00F25A13">
      <w:pPr>
        <w:ind w:left="720"/>
        <w:rPr>
          <w:rStyle w:val="Hyperlink"/>
          <w:rFonts w:cs="Arial"/>
          <w:bCs/>
        </w:rPr>
      </w:pPr>
      <w:r>
        <w:rPr>
          <w:rFonts w:cs="Arial"/>
          <w:bCs/>
          <w:highlight w:val="yellow"/>
        </w:rPr>
        <w:fldChar w:fldCharType="begin"/>
      </w:r>
      <w:r>
        <w:rPr>
          <w:rFonts w:cs="Arial"/>
          <w:bCs/>
          <w:highlight w:val="yellow"/>
        </w:rPr>
        <w:instrText xml:space="preserve"> HYPERLINK "https://sdlegislature.gov/Statutes/Codified_Laws/2057672" </w:instrText>
      </w:r>
      <w:r>
        <w:rPr>
          <w:rFonts w:cs="Arial"/>
          <w:bCs/>
          <w:highlight w:val="yellow"/>
        </w:rPr>
      </w:r>
      <w:r>
        <w:rPr>
          <w:rFonts w:cs="Arial"/>
          <w:bCs/>
          <w:highlight w:val="yellow"/>
        </w:rPr>
        <w:fldChar w:fldCharType="separate"/>
      </w:r>
      <w:r w:rsidR="00F25A13" w:rsidRPr="00A23D82">
        <w:rPr>
          <w:rStyle w:val="Hyperlink"/>
          <w:rFonts w:cs="Arial"/>
          <w:bCs/>
          <w:highlight w:val="yellow"/>
        </w:rPr>
        <w:t>http://legis.sd.gov/statutes/DisplayStatute.aspx?Type=Statute&amp;Statute=34-35-15</w:t>
      </w:r>
    </w:p>
    <w:p w14:paraId="5D6150EA" w14:textId="5C3EB708" w:rsidR="00F25A13" w:rsidRPr="00CE668D" w:rsidRDefault="00A23D82" w:rsidP="00F25A13">
      <w:pPr>
        <w:ind w:left="720"/>
        <w:jc w:val="both"/>
        <w:rPr>
          <w:rStyle w:val="Hyperlink"/>
          <w:rFonts w:cs="Arial"/>
          <w:bCs/>
        </w:rPr>
      </w:pPr>
      <w:r>
        <w:rPr>
          <w:rFonts w:cs="Arial"/>
          <w:bCs/>
          <w:highlight w:val="yellow"/>
        </w:rPr>
        <w:fldChar w:fldCharType="end"/>
      </w:r>
    </w:p>
    <w:p w14:paraId="7969F73F" w14:textId="77777777" w:rsidR="00F25A13" w:rsidRPr="000D136A" w:rsidRDefault="00F25A13" w:rsidP="00F25A13">
      <w:pPr>
        <w:ind w:left="720"/>
        <w:jc w:val="both"/>
        <w:rPr>
          <w:rFonts w:cs="Arial"/>
          <w:bCs/>
        </w:rPr>
      </w:pPr>
      <w:r w:rsidRPr="000D136A">
        <w:rPr>
          <w:b/>
          <w:highlight w:val="yellow"/>
        </w:rPr>
        <w:t>Designer:</w:t>
      </w:r>
      <w:r w:rsidRPr="000D136A">
        <w:rPr>
          <w:highlight w:val="yellow"/>
        </w:rPr>
        <w:t xml:space="preserve">  </w:t>
      </w:r>
      <w:r>
        <w:rPr>
          <w:highlight w:val="yellow"/>
        </w:rPr>
        <w:t xml:space="preserve">Special Provision </w:t>
      </w:r>
      <w:r w:rsidRPr="000D136A">
        <w:rPr>
          <w:highlight w:val="yellow"/>
        </w:rPr>
        <w:t xml:space="preserve">Item 10 </w:t>
      </w:r>
      <w:r>
        <w:rPr>
          <w:highlight w:val="yellow"/>
        </w:rPr>
        <w:t>FIRE PLAN</w:t>
      </w:r>
      <w:r w:rsidRPr="000D136A">
        <w:rPr>
          <w:highlight w:val="yellow"/>
        </w:rPr>
        <w:t xml:space="preserve"> of the Special Provision</w:t>
      </w:r>
      <w:r>
        <w:rPr>
          <w:highlight w:val="yellow"/>
        </w:rPr>
        <w:t xml:space="preserve"> Checklist</w:t>
      </w:r>
      <w:r w:rsidRPr="000D136A">
        <w:rPr>
          <w:highlight w:val="yellow"/>
        </w:rPr>
        <w:t xml:space="preserve"> needs to be checked and included in the proposal when Commitment </w:t>
      </w:r>
      <w:r>
        <w:rPr>
          <w:highlight w:val="yellow"/>
        </w:rPr>
        <w:t>S</w:t>
      </w:r>
      <w:r w:rsidRPr="000D136A">
        <w:rPr>
          <w:highlight w:val="yellow"/>
        </w:rPr>
        <w:t xml:space="preserve"> is included with </w:t>
      </w:r>
      <w:r>
        <w:rPr>
          <w:highlight w:val="yellow"/>
        </w:rPr>
        <w:t xml:space="preserve">the </w:t>
      </w:r>
      <w:r w:rsidRPr="000D136A">
        <w:rPr>
          <w:highlight w:val="yellow"/>
        </w:rPr>
        <w:t>project.</w:t>
      </w:r>
    </w:p>
    <w:p w14:paraId="713F2EB5" w14:textId="77777777" w:rsidR="00F25A13" w:rsidRPr="00C26C5D" w:rsidRDefault="00F25A13" w:rsidP="00F25A13">
      <w:pPr>
        <w:jc w:val="both"/>
        <w:rPr>
          <w:rFonts w:cs="Arial"/>
          <w:bCs/>
        </w:rPr>
      </w:pPr>
    </w:p>
    <w:p w14:paraId="1FEFDBA7" w14:textId="77777777" w:rsidR="00F25A13" w:rsidRPr="00C26C5D" w:rsidRDefault="00F25A13" w:rsidP="00F25A13">
      <w:pPr>
        <w:jc w:val="both"/>
        <w:rPr>
          <w:rFonts w:cs="Arial"/>
          <w:bCs/>
        </w:rPr>
      </w:pPr>
      <w:r>
        <w:rPr>
          <w:rFonts w:cs="Arial"/>
          <w:bCs/>
        </w:rPr>
        <w:t>This p</w:t>
      </w:r>
      <w:r w:rsidRPr="00C26C5D">
        <w:rPr>
          <w:rFonts w:cs="Arial"/>
          <w:bCs/>
        </w:rPr>
        <w:t>roject is located within the Black Hills Forest Fire Protection Boundary.</w:t>
      </w:r>
    </w:p>
    <w:p w14:paraId="4FCA5FEC" w14:textId="77777777" w:rsidR="00F25A13" w:rsidRPr="00C26C5D" w:rsidRDefault="00F25A13" w:rsidP="00F25A13">
      <w:pPr>
        <w:jc w:val="both"/>
        <w:rPr>
          <w:rFonts w:cs="Arial"/>
          <w:bCs/>
        </w:rPr>
      </w:pPr>
    </w:p>
    <w:p w14:paraId="21CEBACD" w14:textId="77777777" w:rsidR="00F25A13" w:rsidRDefault="00F25A13" w:rsidP="00F25A13">
      <w:pPr>
        <w:pStyle w:val="Heading1"/>
      </w:pPr>
      <w:r w:rsidRPr="00C26C5D">
        <w:t>Action Taken/Required:</w:t>
      </w:r>
    </w:p>
    <w:p w14:paraId="12E10AB0" w14:textId="77777777" w:rsidR="00F25A13" w:rsidRPr="00E25C93" w:rsidRDefault="00F25A13" w:rsidP="00F25A13">
      <w:pPr>
        <w:jc w:val="both"/>
      </w:pPr>
    </w:p>
    <w:p w14:paraId="5E63CEF6" w14:textId="4652DD53" w:rsidR="00F25A13" w:rsidRPr="00C26C5D" w:rsidRDefault="00F25A13" w:rsidP="00F25A13">
      <w:pPr>
        <w:jc w:val="both"/>
      </w:pPr>
      <w:r w:rsidRPr="00C26C5D">
        <w:t xml:space="preserve">The Contractor </w:t>
      </w:r>
      <w:r w:rsidR="00EC3791">
        <w:t>will</w:t>
      </w:r>
      <w:r w:rsidRPr="00C26C5D">
        <w:t xml:space="preserve"> adhere to the “Special Provision for Fire Plan”.</w:t>
      </w:r>
    </w:p>
    <w:p w14:paraId="3607A915" w14:textId="77777777" w:rsidR="00F25A13" w:rsidRPr="00C26C5D" w:rsidRDefault="00F25A13" w:rsidP="00F25A13">
      <w:pPr>
        <w:jc w:val="both"/>
        <w:rPr>
          <w:bCs/>
        </w:rPr>
      </w:pPr>
    </w:p>
    <w:p w14:paraId="5EEE4BD1" w14:textId="77777777" w:rsidR="00F25A13" w:rsidRDefault="00F25A13" w:rsidP="00F25A13">
      <w:pPr>
        <w:jc w:val="both"/>
        <w:rPr>
          <w:bCs/>
        </w:rPr>
      </w:pPr>
    </w:p>
    <w:p w14:paraId="76DF6BD0" w14:textId="77777777" w:rsidR="00F25A13" w:rsidRPr="00C26C5D" w:rsidRDefault="00F25A13" w:rsidP="00F25A13">
      <w:pPr>
        <w:pStyle w:val="Heading1"/>
      </w:pPr>
      <w:r w:rsidRPr="00C26C5D">
        <w:rPr>
          <w:rFonts w:cs="Arial"/>
          <w:bCs/>
        </w:rPr>
        <w:t>C</w:t>
      </w:r>
      <w:r>
        <w:rPr>
          <w:rFonts w:cs="Arial"/>
          <w:bCs/>
        </w:rPr>
        <w:t xml:space="preserve">OMMITMENT T:  </w:t>
      </w:r>
      <w:r w:rsidRPr="000916D8">
        <w:rPr>
          <w:rFonts w:cs="Arial"/>
          <w:bCs/>
          <w:color w:val="F79646"/>
        </w:rPr>
        <w:t>OTHER</w:t>
      </w:r>
    </w:p>
    <w:p w14:paraId="7437F110" w14:textId="77777777" w:rsidR="00F25A13" w:rsidRDefault="00F25A13" w:rsidP="00F25A13">
      <w:pPr>
        <w:jc w:val="both"/>
        <w:rPr>
          <w:bCs/>
        </w:rPr>
      </w:pPr>
    </w:p>
    <w:p w14:paraId="2127DF3C" w14:textId="77777777" w:rsidR="00F25A13" w:rsidRDefault="00F25A13" w:rsidP="00F25A13">
      <w:pPr>
        <w:jc w:val="both"/>
        <w:rPr>
          <w:bCs/>
        </w:rPr>
      </w:pPr>
      <w:r w:rsidRPr="00667B65">
        <w:rPr>
          <w:color w:val="F79646"/>
        </w:rPr>
        <w:t xml:space="preserve">This commitment is reserved for any additional project specific requirements or restrictions not covered in the </w:t>
      </w:r>
      <w:r>
        <w:rPr>
          <w:color w:val="F79646"/>
        </w:rPr>
        <w:t xml:space="preserve">other </w:t>
      </w:r>
      <w:r w:rsidRPr="00667B65">
        <w:rPr>
          <w:color w:val="F79646"/>
        </w:rPr>
        <w:t>commitments</w:t>
      </w:r>
      <w:r>
        <w:rPr>
          <w:color w:val="F79646"/>
        </w:rPr>
        <w:t xml:space="preserve"> (i.e. noise barriers &amp; location table, Environmental Justice, temporary wildlife fencing, historic marker location(s), or another environmental measure or permit requirement derived through the environmental review process),</w:t>
      </w:r>
    </w:p>
    <w:p w14:paraId="11ABD458" w14:textId="77777777" w:rsidR="00F25A13" w:rsidRDefault="00F25A13" w:rsidP="00F25A13">
      <w:pPr>
        <w:jc w:val="both"/>
        <w:rPr>
          <w:bCs/>
        </w:rPr>
      </w:pPr>
    </w:p>
    <w:p w14:paraId="07FDFBC1" w14:textId="77777777" w:rsidR="00667B65" w:rsidRDefault="00667B65" w:rsidP="00667B65">
      <w:pPr>
        <w:jc w:val="both"/>
        <w:rPr>
          <w:bCs/>
        </w:rPr>
      </w:pPr>
    </w:p>
    <w:sectPr w:rsidR="00667B65" w:rsidSect="00F25A13">
      <w:headerReference w:type="default" r:id="rId25"/>
      <w:endnotePr>
        <w:numFmt w:val="decimal"/>
      </w:endnotePr>
      <w:pgSz w:w="24480" w:h="15840" w:orient="landscape" w:code="17"/>
      <w:pgMar w:top="1080" w:right="1296" w:bottom="864" w:left="1260" w:header="432" w:footer="720" w:gutter="0"/>
      <w:cols w:num="3" w:space="75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2AEA" w14:textId="77777777" w:rsidR="009B143D" w:rsidRDefault="009B143D">
      <w:pPr>
        <w:spacing w:line="20" w:lineRule="exact"/>
        <w:rPr>
          <w:sz w:val="24"/>
        </w:rPr>
      </w:pPr>
    </w:p>
  </w:endnote>
  <w:endnote w:type="continuationSeparator" w:id="0">
    <w:p w14:paraId="3EDDF21E" w14:textId="77777777" w:rsidR="009B143D" w:rsidRDefault="009B143D">
      <w:r>
        <w:rPr>
          <w:sz w:val="24"/>
        </w:rPr>
        <w:t xml:space="preserve"> </w:t>
      </w:r>
    </w:p>
  </w:endnote>
  <w:endnote w:type="continuationNotice" w:id="1">
    <w:p w14:paraId="47879472" w14:textId="77777777" w:rsidR="009B143D" w:rsidRDefault="009B14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C557" w14:textId="77777777" w:rsidR="009B143D" w:rsidRDefault="009B143D">
      <w:r>
        <w:rPr>
          <w:sz w:val="24"/>
        </w:rPr>
        <w:separator/>
      </w:r>
    </w:p>
  </w:footnote>
  <w:footnote w:type="continuationSeparator" w:id="0">
    <w:p w14:paraId="295539B4" w14:textId="77777777" w:rsidR="009B143D" w:rsidRDefault="009B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D8FA" w14:textId="77777777" w:rsidR="009B143D" w:rsidRPr="00157794" w:rsidRDefault="009B143D" w:rsidP="00581CF1">
    <w:pPr>
      <w:pStyle w:val="Header"/>
      <w:rPr>
        <w:sz w:val="48"/>
        <w:szCs w:val="48"/>
      </w:rPr>
    </w:pPr>
    <w:r>
      <w:rPr>
        <w:b/>
        <w:noProof/>
        <w:sz w:val="48"/>
        <w:szCs w:val="48"/>
      </w:rPr>
      <mc:AlternateContent>
        <mc:Choice Requires="wpg">
          <w:drawing>
            <wp:anchor distT="0" distB="0" distL="114300" distR="114300" simplePos="0" relativeHeight="251661824" behindDoc="0" locked="0" layoutInCell="1" allowOverlap="1" wp14:anchorId="7DD19D61" wp14:editId="6D8F7E48">
              <wp:simplePos x="0" y="0"/>
              <wp:positionH relativeFrom="column">
                <wp:posOffset>-182880</wp:posOffset>
              </wp:positionH>
              <wp:positionV relativeFrom="paragraph">
                <wp:posOffset>8890</wp:posOffset>
              </wp:positionV>
              <wp:extent cx="14401800" cy="9464040"/>
              <wp:effectExtent l="0" t="0" r="0" b="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0" cy="9464040"/>
                        <a:chOff x="1008" y="446"/>
                        <a:chExt cx="22680" cy="14904"/>
                      </a:xfrm>
                    </wpg:grpSpPr>
                    <wps:wsp>
                      <wps:cNvPr id="25" name="Rectangle 34"/>
                      <wps:cNvSpPr>
                        <a:spLocks noChangeArrowheads="1"/>
                      </wps:cNvSpPr>
                      <wps:spPr bwMode="auto">
                        <a:xfrm>
                          <a:off x="20105" y="475"/>
                          <a:ext cx="2304" cy="2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3A353" w14:textId="77777777" w:rsidR="009B143D" w:rsidRPr="00D514A8" w:rsidRDefault="009B143D" w:rsidP="007D774F">
                            <w:pPr>
                              <w:spacing w:before="20"/>
                              <w:jc w:val="center"/>
                              <w:rPr>
                                <w:sz w:val="10"/>
                              </w:rPr>
                            </w:pPr>
                            <w:r w:rsidRPr="00A1167F">
                              <w:rPr>
                                <w:sz w:val="11"/>
                              </w:rPr>
                              <w:t>PROJECT</w:t>
                            </w:r>
                          </w:p>
                        </w:txbxContent>
                      </wps:txbx>
                      <wps:bodyPr rot="0" vert="horz" wrap="square" lIns="12700" tIns="12700" rIns="12700" bIns="12700" anchor="t" anchorCtr="0" upright="1">
                        <a:noAutofit/>
                      </wps:bodyPr>
                    </wps:wsp>
                    <wpg:grpSp>
                      <wpg:cNvPr id="26" name="Group 35"/>
                      <wpg:cNvGrpSpPr>
                        <a:grpSpLocks/>
                      </wpg:cNvGrpSpPr>
                      <wpg:grpSpPr bwMode="auto">
                        <a:xfrm>
                          <a:off x="1008" y="446"/>
                          <a:ext cx="22680" cy="14904"/>
                          <a:chOff x="1008" y="449"/>
                          <a:chExt cx="22680" cy="14904"/>
                        </a:xfrm>
                      </wpg:grpSpPr>
                      <wps:wsp>
                        <wps:cNvPr id="27" name="Rectangle 36"/>
                        <wps:cNvSpPr>
                          <a:spLocks noChangeArrowheads="1"/>
                        </wps:cNvSpPr>
                        <wps:spPr bwMode="auto">
                          <a:xfrm>
                            <a:off x="19276" y="478"/>
                            <a:ext cx="829" cy="562"/>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3D71A7" w14:textId="77777777" w:rsidR="009B143D" w:rsidRPr="00A1167F" w:rsidRDefault="009B143D" w:rsidP="007D774F">
                              <w:pPr>
                                <w:spacing w:before="60"/>
                                <w:jc w:val="center"/>
                                <w:rPr>
                                  <w:sz w:val="11"/>
                                  <w:szCs w:val="10"/>
                                </w:rPr>
                              </w:pPr>
                              <w:r w:rsidRPr="00A1167F">
                                <w:rPr>
                                  <w:sz w:val="11"/>
                                  <w:szCs w:val="10"/>
                                </w:rPr>
                                <w:t>STATE OF</w:t>
                              </w:r>
                            </w:p>
                            <w:p w14:paraId="1E3DED49" w14:textId="77777777" w:rsidR="009B143D" w:rsidRPr="00A1167F" w:rsidRDefault="009B143D" w:rsidP="007D774F">
                              <w:pPr>
                                <w:jc w:val="center"/>
                                <w:rPr>
                                  <w:sz w:val="11"/>
                                  <w:szCs w:val="10"/>
                                </w:rPr>
                              </w:pPr>
                              <w:r w:rsidRPr="00A1167F">
                                <w:rPr>
                                  <w:sz w:val="11"/>
                                  <w:szCs w:val="10"/>
                                </w:rPr>
                                <w:t>SOUTH</w:t>
                              </w:r>
                            </w:p>
                            <w:p w14:paraId="48C4C649" w14:textId="77777777" w:rsidR="009B143D" w:rsidRPr="00A1167F" w:rsidRDefault="009B143D" w:rsidP="007D774F">
                              <w:pPr>
                                <w:jc w:val="center"/>
                                <w:rPr>
                                  <w:sz w:val="11"/>
                                  <w:szCs w:val="10"/>
                                </w:rPr>
                              </w:pPr>
                              <w:r w:rsidRPr="00A1167F">
                                <w:rPr>
                                  <w:sz w:val="11"/>
                                  <w:szCs w:val="10"/>
                                </w:rPr>
                                <w:t>DAKOTA</w:t>
                              </w:r>
                            </w:p>
                            <w:p w14:paraId="3FF7C446" w14:textId="77777777" w:rsidR="009B143D" w:rsidRDefault="009B143D" w:rsidP="007D774F"/>
                          </w:txbxContent>
                        </wps:txbx>
                        <wps:bodyPr rot="0" vert="horz" wrap="square" lIns="12700" tIns="12700" rIns="12700" bIns="12700" anchor="t" anchorCtr="0" upright="1">
                          <a:noAutofit/>
                        </wps:bodyPr>
                      </wps:wsp>
                      <wps:wsp>
                        <wps:cNvPr id="28" name="Rectangle 37"/>
                        <wps:cNvSpPr>
                          <a:spLocks noChangeArrowheads="1"/>
                        </wps:cNvSpPr>
                        <wps:spPr bwMode="auto">
                          <a:xfrm>
                            <a:off x="20105" y="683"/>
                            <a:ext cx="2304" cy="357"/>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CFFDB9" w14:textId="77777777" w:rsidR="009B143D" w:rsidRDefault="009B143D" w:rsidP="007D774F">
                              <w:pPr>
                                <w:spacing w:before="80" w:line="200" w:lineRule="exact"/>
                                <w:jc w:val="center"/>
                                <w:rPr>
                                  <w:sz w:val="18"/>
                                </w:rPr>
                              </w:pPr>
                            </w:p>
                          </w:txbxContent>
                        </wps:txbx>
                        <wps:bodyPr rot="0" vert="horz" wrap="square" lIns="12700" tIns="12700" rIns="12700" bIns="12700" anchor="t" anchorCtr="0" upright="1">
                          <a:noAutofit/>
                        </wps:bodyPr>
                      </wps:wsp>
                      <wps:wsp>
                        <wps:cNvPr id="29" name="Rectangle 38"/>
                        <wps:cNvSpPr>
                          <a:spLocks noChangeArrowheads="1"/>
                        </wps:cNvSpPr>
                        <wps:spPr bwMode="auto">
                          <a:xfrm>
                            <a:off x="22409" y="478"/>
                            <a:ext cx="622"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49979" w14:textId="77777777" w:rsidR="009B143D" w:rsidRPr="00286D36" w:rsidRDefault="009B143D" w:rsidP="007D774F">
                              <w:pPr>
                                <w:spacing w:before="40"/>
                                <w:jc w:val="center"/>
                                <w:rPr>
                                  <w:sz w:val="11"/>
                                </w:rPr>
                              </w:pPr>
                              <w:r w:rsidRPr="00286D36">
                                <w:rPr>
                                  <w:sz w:val="11"/>
                                </w:rPr>
                                <w:t>SHEET</w:t>
                              </w:r>
                            </w:p>
                          </w:txbxContent>
                        </wps:txbx>
                        <wps:bodyPr rot="0" vert="horz" wrap="square" lIns="12700" tIns="12700" rIns="12700" bIns="12700" anchor="t" anchorCtr="0" upright="1">
                          <a:noAutofit/>
                        </wps:bodyPr>
                      </wps:wsp>
                      <wps:wsp>
                        <wps:cNvPr id="30" name="Rectangle 39"/>
                        <wps:cNvSpPr>
                          <a:spLocks noChangeArrowheads="1"/>
                        </wps:cNvSpPr>
                        <wps:spPr bwMode="auto">
                          <a:xfrm>
                            <a:off x="22409" y="752"/>
                            <a:ext cx="622"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83E19B" w14:textId="77777777" w:rsidR="009B143D" w:rsidRDefault="009B143D" w:rsidP="007D774F">
                              <w:pPr>
                                <w:spacing w:before="20"/>
                                <w:jc w:val="center"/>
                                <w:rPr>
                                  <w:sz w:val="18"/>
                                </w:rPr>
                              </w:pPr>
                              <w:r>
                                <w:rPr>
                                  <w:rStyle w:val="PageNumber"/>
                                  <w:sz w:val="18"/>
                                </w:rPr>
                                <w:t>A</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8</w:t>
                              </w:r>
                              <w:r>
                                <w:rPr>
                                  <w:rStyle w:val="PageNumber"/>
                                  <w:sz w:val="18"/>
                                </w:rPr>
                                <w:fldChar w:fldCharType="end"/>
                              </w:r>
                            </w:p>
                          </w:txbxContent>
                        </wps:txbx>
                        <wps:bodyPr rot="0" vert="horz" wrap="square" lIns="12700" tIns="12700" rIns="12700" bIns="12700" anchor="t" anchorCtr="0" upright="1">
                          <a:noAutofit/>
                        </wps:bodyPr>
                      </wps:wsp>
                      <wps:wsp>
                        <wps:cNvPr id="31" name="Rectangle 40"/>
                        <wps:cNvSpPr>
                          <a:spLocks noChangeArrowheads="1"/>
                        </wps:cNvSpPr>
                        <wps:spPr bwMode="auto">
                          <a:xfrm>
                            <a:off x="23031" y="752"/>
                            <a:ext cx="625" cy="288"/>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F11A6E" w14:textId="77777777" w:rsidR="009B143D" w:rsidRDefault="009B143D" w:rsidP="007D774F">
                              <w:pPr>
                                <w:spacing w:before="20"/>
                                <w:jc w:val="center"/>
                                <w:rPr>
                                  <w:sz w:val="18"/>
                                </w:rPr>
                              </w:pPr>
                              <w:r>
                                <w:rPr>
                                  <w:sz w:val="18"/>
                                </w:rPr>
                                <w:t>A#</w:t>
                              </w:r>
                            </w:p>
                          </w:txbxContent>
                        </wps:txbx>
                        <wps:bodyPr rot="0" vert="horz" wrap="square" lIns="12700" tIns="12700" rIns="12700" bIns="12700" anchor="t" anchorCtr="0" upright="1">
                          <a:noAutofit/>
                        </wps:bodyPr>
                      </wps:wsp>
                      <wps:wsp>
                        <wps:cNvPr id="32" name="Rectangle 41"/>
                        <wps:cNvSpPr>
                          <a:spLocks noChangeArrowheads="1"/>
                        </wps:cNvSpPr>
                        <wps:spPr bwMode="auto">
                          <a:xfrm>
                            <a:off x="23031" y="478"/>
                            <a:ext cx="625" cy="274"/>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31C1AC" w14:textId="77777777" w:rsidR="009B143D" w:rsidRPr="00A1167F" w:rsidRDefault="009B143D" w:rsidP="007D774F">
                              <w:pPr>
                                <w:jc w:val="center"/>
                                <w:rPr>
                                  <w:sz w:val="10"/>
                                </w:rPr>
                              </w:pPr>
                              <w:r w:rsidRPr="00A1167F">
                                <w:rPr>
                                  <w:sz w:val="10"/>
                                </w:rPr>
                                <w:t>TOTAL</w:t>
                              </w:r>
                            </w:p>
                            <w:p w14:paraId="57DFDB12" w14:textId="77777777" w:rsidR="009B143D" w:rsidRPr="00A1167F" w:rsidRDefault="009B143D" w:rsidP="007D774F">
                              <w:pPr>
                                <w:jc w:val="center"/>
                                <w:rPr>
                                  <w:sz w:val="10"/>
                                </w:rPr>
                              </w:pPr>
                              <w:r w:rsidRPr="00A1167F">
                                <w:rPr>
                                  <w:sz w:val="10"/>
                                </w:rPr>
                                <w:t>SHEETS</w:t>
                              </w:r>
                            </w:p>
                          </w:txbxContent>
                        </wps:txbx>
                        <wps:bodyPr rot="0" vert="horz" wrap="square" lIns="12700" tIns="12700" rIns="12700" bIns="12700" anchor="t" anchorCtr="0" upright="1">
                          <a:noAutofit/>
                        </wps:bodyPr>
                      </wps:wsp>
                      <wps:wsp>
                        <wps:cNvPr id="33" name="Rectangle 42"/>
                        <wps:cNvSpPr>
                          <a:spLocks noChangeArrowheads="1"/>
                        </wps:cNvSpPr>
                        <wps:spPr bwMode="auto">
                          <a:xfrm>
                            <a:off x="1008" y="449"/>
                            <a:ext cx="22680" cy="14904"/>
                          </a:xfrm>
                          <a:prstGeom prst="rect">
                            <a:avLst/>
                          </a:prstGeom>
                          <a:noFill/>
                          <a:ln w="317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43"/>
                        <wps:cNvSpPr>
                          <a:spLocks noChangeArrowheads="1"/>
                        </wps:cNvSpPr>
                        <wps:spPr bwMode="auto">
                          <a:xfrm>
                            <a:off x="19276" y="1040"/>
                            <a:ext cx="4374" cy="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D828EE" w14:textId="77777777" w:rsidR="009B143D" w:rsidRDefault="009B143D" w:rsidP="007D774F">
                              <w:pPr>
                                <w:rPr>
                                  <w:sz w:val="18"/>
                                </w:rPr>
                              </w:pPr>
                            </w:p>
                          </w:txbxContent>
                        </wps:txbx>
                        <wps:bodyPr rot="0" vert="horz" wrap="square" lIns="12700" tIns="12700" rIns="12700" bIns="127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19D61" id="Group 33" o:spid="_x0000_s1026" style="position:absolute;margin-left:-14.4pt;margin-top:.7pt;width:1134pt;height:745.2pt;z-index:251661824" coordorigin="1008,446" coordsize="22680,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">
              <v:rect id="Rectangle 34" o:spid="_x0000_s1027" style="position:absolute;left:20105;top:475;width:2304;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" filled="f" strokeweight="1pt">
                <v:textbox inset="1pt,1pt,1pt,1pt">
                  <w:txbxContent>
                    <w:p w14:paraId="79A3A353" w14:textId="77777777" w:rsidR="009B143D" w:rsidRPr="00D514A8" w:rsidRDefault="009B143D" w:rsidP="007D774F">
                      <w:pPr>
                        <w:spacing w:before="20"/>
                        <w:jc w:val="center"/>
                        <w:rPr>
                          <w:sz w:val="10"/>
                        </w:rPr>
                      </w:pPr>
                      <w:r w:rsidRPr="00A1167F">
                        <w:rPr>
                          <w:sz w:val="11"/>
                        </w:rPr>
                        <w:t>PROJECT</w:t>
                      </w:r>
                    </w:p>
                  </w:txbxContent>
                </v:textbox>
              </v:rect>
              <v:group id="Group 35" o:spid="_x0000_s1028" style="position:absolute;left:1008;top:446;width:22680;height:14904" coordorigin="1008,449" coordsize="22680,1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6" o:spid="_x0000_s1029" style="position:absolute;left:19276;top:478;width:829;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" filled="f" strokeweight="1pt">
                  <v:textbox inset="1pt,1pt,1pt,1pt">
                    <w:txbxContent>
                      <w:p w14:paraId="263D71A7" w14:textId="77777777" w:rsidR="009B143D" w:rsidRPr="00A1167F" w:rsidRDefault="009B143D" w:rsidP="007D774F">
                        <w:pPr>
                          <w:spacing w:before="60"/>
                          <w:jc w:val="center"/>
                          <w:rPr>
                            <w:sz w:val="11"/>
                            <w:szCs w:val="10"/>
                          </w:rPr>
                        </w:pPr>
                        <w:r w:rsidRPr="00A1167F">
                          <w:rPr>
                            <w:sz w:val="11"/>
                            <w:szCs w:val="10"/>
                          </w:rPr>
                          <w:t>STATE OF</w:t>
                        </w:r>
                      </w:p>
                      <w:p w14:paraId="1E3DED49" w14:textId="77777777" w:rsidR="009B143D" w:rsidRPr="00A1167F" w:rsidRDefault="009B143D" w:rsidP="007D774F">
                        <w:pPr>
                          <w:jc w:val="center"/>
                          <w:rPr>
                            <w:sz w:val="11"/>
                            <w:szCs w:val="10"/>
                          </w:rPr>
                        </w:pPr>
                        <w:r w:rsidRPr="00A1167F">
                          <w:rPr>
                            <w:sz w:val="11"/>
                            <w:szCs w:val="10"/>
                          </w:rPr>
                          <w:t>SOUTH</w:t>
                        </w:r>
                      </w:p>
                      <w:p w14:paraId="48C4C649" w14:textId="77777777" w:rsidR="009B143D" w:rsidRPr="00A1167F" w:rsidRDefault="009B143D" w:rsidP="007D774F">
                        <w:pPr>
                          <w:jc w:val="center"/>
                          <w:rPr>
                            <w:sz w:val="11"/>
                            <w:szCs w:val="10"/>
                          </w:rPr>
                        </w:pPr>
                        <w:r w:rsidRPr="00A1167F">
                          <w:rPr>
                            <w:sz w:val="11"/>
                            <w:szCs w:val="10"/>
                          </w:rPr>
                          <w:t>DAKOTA</w:t>
                        </w:r>
                      </w:p>
                      <w:p w14:paraId="3FF7C446" w14:textId="77777777" w:rsidR="009B143D" w:rsidRDefault="009B143D" w:rsidP="007D774F"/>
                    </w:txbxContent>
                  </v:textbox>
                </v:rect>
                <v:rect id="Rectangle 37" o:spid="_x0000_s1030" style="position:absolute;left:20105;top:683;width:230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" filled="f" strokeweight="1pt">
                  <v:textbox inset="1pt,1pt,1pt,1pt">
                    <w:txbxContent>
                      <w:p w14:paraId="48CFFDB9" w14:textId="77777777" w:rsidR="009B143D" w:rsidRDefault="009B143D" w:rsidP="007D774F">
                        <w:pPr>
                          <w:spacing w:before="80" w:line="200" w:lineRule="exact"/>
                          <w:jc w:val="center"/>
                          <w:rPr>
                            <w:sz w:val="18"/>
                          </w:rPr>
                        </w:pPr>
                      </w:p>
                    </w:txbxContent>
                  </v:textbox>
                </v:rect>
                <v:rect id="Rectangle 38" o:spid="_x0000_s1031" style="position:absolute;left:22409;top:478;width:622;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" filled="f" strokeweight="1pt">
                  <v:textbox inset="1pt,1pt,1pt,1pt">
                    <w:txbxContent>
                      <w:p w14:paraId="7C249979" w14:textId="77777777" w:rsidR="009B143D" w:rsidRPr="00286D36" w:rsidRDefault="009B143D" w:rsidP="007D774F">
                        <w:pPr>
                          <w:spacing w:before="40"/>
                          <w:jc w:val="center"/>
                          <w:rPr>
                            <w:sz w:val="11"/>
                          </w:rPr>
                        </w:pPr>
                        <w:r w:rsidRPr="00286D36">
                          <w:rPr>
                            <w:sz w:val="11"/>
                          </w:rPr>
                          <w:t>SHEET</w:t>
                        </w:r>
                      </w:p>
                    </w:txbxContent>
                  </v:textbox>
                </v:rect>
                <v:rect id="Rectangle 39" o:spid="_x0000_s1032" style="position:absolute;left:22409;top:752;width:62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" filled="f" strokeweight="1pt">
                  <v:textbox inset="1pt,1pt,1pt,1pt">
                    <w:txbxContent>
                      <w:p w14:paraId="3A83E19B" w14:textId="77777777" w:rsidR="009B143D" w:rsidRDefault="009B143D" w:rsidP="007D774F">
                        <w:pPr>
                          <w:spacing w:before="20"/>
                          <w:jc w:val="center"/>
                          <w:rPr>
                            <w:sz w:val="18"/>
                          </w:rPr>
                        </w:pPr>
                        <w:r>
                          <w:rPr>
                            <w:rStyle w:val="PageNumber"/>
                            <w:sz w:val="18"/>
                          </w:rPr>
                          <w:t>A</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8</w:t>
                        </w:r>
                        <w:r>
                          <w:rPr>
                            <w:rStyle w:val="PageNumber"/>
                            <w:sz w:val="18"/>
                          </w:rPr>
                          <w:fldChar w:fldCharType="end"/>
                        </w:r>
                      </w:p>
                    </w:txbxContent>
                  </v:textbox>
                </v:rect>
                <v:rect id="Rectangle 40" o:spid="_x0000_s1033" style="position:absolute;left:23031;top:752;width:62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" filled="f" strokeweight="1pt">
                  <v:textbox inset="1pt,1pt,1pt,1pt">
                    <w:txbxContent>
                      <w:p w14:paraId="7EF11A6E" w14:textId="77777777" w:rsidR="009B143D" w:rsidRDefault="009B143D" w:rsidP="007D774F">
                        <w:pPr>
                          <w:spacing w:before="20"/>
                          <w:jc w:val="center"/>
                          <w:rPr>
                            <w:sz w:val="18"/>
                          </w:rPr>
                        </w:pPr>
                        <w:r>
                          <w:rPr>
                            <w:sz w:val="18"/>
                          </w:rPr>
                          <w:t>A#</w:t>
                        </w:r>
                      </w:p>
                    </w:txbxContent>
                  </v:textbox>
                </v:rect>
                <v:rect id="Rectangle 41" o:spid="_x0000_s1034" style="position:absolute;left:23031;top:478;width:625;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" filled="f" strokeweight="1pt">
                  <v:textbox inset="1pt,1pt,1pt,1pt">
                    <w:txbxContent>
                      <w:p w14:paraId="6831C1AC" w14:textId="77777777" w:rsidR="009B143D" w:rsidRPr="00A1167F" w:rsidRDefault="009B143D" w:rsidP="007D774F">
                        <w:pPr>
                          <w:jc w:val="center"/>
                          <w:rPr>
                            <w:sz w:val="10"/>
                          </w:rPr>
                        </w:pPr>
                        <w:r w:rsidRPr="00A1167F">
                          <w:rPr>
                            <w:sz w:val="10"/>
                          </w:rPr>
                          <w:t>TOTAL</w:t>
                        </w:r>
                      </w:p>
                      <w:p w14:paraId="57DFDB12" w14:textId="77777777" w:rsidR="009B143D" w:rsidRPr="00A1167F" w:rsidRDefault="009B143D" w:rsidP="007D774F">
                        <w:pPr>
                          <w:jc w:val="center"/>
                          <w:rPr>
                            <w:sz w:val="10"/>
                          </w:rPr>
                        </w:pPr>
                        <w:r w:rsidRPr="00A1167F">
                          <w:rPr>
                            <w:sz w:val="10"/>
                          </w:rPr>
                          <w:t>SHEETS</w:t>
                        </w:r>
                      </w:p>
                    </w:txbxContent>
                  </v:textbox>
                </v:rect>
                <v:rect id="Rectangle 42" o:spid="_x0000_s1035" style="position:absolute;left:1008;top:449;width:22680;height:1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" filled="f" strokeweight="2.5pt"/>
                <v:rect id="Rectangle 43" o:spid="_x0000_s1036" style="position:absolute;left:19276;top:1040;width:437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" filled="f" stroked="f" strokeweight=".25pt">
                  <v:textbox inset="1pt,1pt,1pt,1pt">
                    <w:txbxContent>
                      <w:p w14:paraId="69D828EE" w14:textId="77777777" w:rsidR="009B143D" w:rsidRDefault="009B143D" w:rsidP="007D774F">
                        <w:pPr>
                          <w:rPr>
                            <w:sz w:val="18"/>
                          </w:rPr>
                        </w:pPr>
                      </w:p>
                    </w:txbxContent>
                  </v:textbox>
                </v:rec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1751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CF"/>
    <w:rsid w:val="000007CC"/>
    <w:rsid w:val="00001C4B"/>
    <w:rsid w:val="00006CD5"/>
    <w:rsid w:val="00025224"/>
    <w:rsid w:val="00026DC9"/>
    <w:rsid w:val="00032CCE"/>
    <w:rsid w:val="00033FAC"/>
    <w:rsid w:val="00037015"/>
    <w:rsid w:val="00044397"/>
    <w:rsid w:val="00047BD2"/>
    <w:rsid w:val="000515C7"/>
    <w:rsid w:val="00051912"/>
    <w:rsid w:val="00075350"/>
    <w:rsid w:val="000829A6"/>
    <w:rsid w:val="000841DA"/>
    <w:rsid w:val="000916D8"/>
    <w:rsid w:val="000946D9"/>
    <w:rsid w:val="00094C60"/>
    <w:rsid w:val="000A64F0"/>
    <w:rsid w:val="000A6F9E"/>
    <w:rsid w:val="000B0D72"/>
    <w:rsid w:val="000B490C"/>
    <w:rsid w:val="000C0E89"/>
    <w:rsid w:val="000C1059"/>
    <w:rsid w:val="000C2DC3"/>
    <w:rsid w:val="000D3019"/>
    <w:rsid w:val="000E6CB4"/>
    <w:rsid w:val="000F0D07"/>
    <w:rsid w:val="000F68E0"/>
    <w:rsid w:val="00110FF5"/>
    <w:rsid w:val="00115FAE"/>
    <w:rsid w:val="00117C01"/>
    <w:rsid w:val="0012103F"/>
    <w:rsid w:val="00121807"/>
    <w:rsid w:val="00124351"/>
    <w:rsid w:val="0012753D"/>
    <w:rsid w:val="00140BC7"/>
    <w:rsid w:val="00144C05"/>
    <w:rsid w:val="00144D41"/>
    <w:rsid w:val="00157794"/>
    <w:rsid w:val="00170DA5"/>
    <w:rsid w:val="00173D66"/>
    <w:rsid w:val="00174245"/>
    <w:rsid w:val="00183013"/>
    <w:rsid w:val="0018529F"/>
    <w:rsid w:val="00192F5E"/>
    <w:rsid w:val="001A3CC4"/>
    <w:rsid w:val="001A4969"/>
    <w:rsid w:val="001B312F"/>
    <w:rsid w:val="001B35D4"/>
    <w:rsid w:val="001B48F2"/>
    <w:rsid w:val="001B5FE7"/>
    <w:rsid w:val="001B683D"/>
    <w:rsid w:val="001C5A93"/>
    <w:rsid w:val="001C76D7"/>
    <w:rsid w:val="001D1849"/>
    <w:rsid w:val="001D193C"/>
    <w:rsid w:val="001D2F05"/>
    <w:rsid w:val="001D3EF0"/>
    <w:rsid w:val="001D69F6"/>
    <w:rsid w:val="001E2A29"/>
    <w:rsid w:val="001E41BC"/>
    <w:rsid w:val="001F382A"/>
    <w:rsid w:val="001F6BD7"/>
    <w:rsid w:val="00200599"/>
    <w:rsid w:val="002054DB"/>
    <w:rsid w:val="00206809"/>
    <w:rsid w:val="002202BD"/>
    <w:rsid w:val="00222C8F"/>
    <w:rsid w:val="00227E4B"/>
    <w:rsid w:val="0023373D"/>
    <w:rsid w:val="00241299"/>
    <w:rsid w:val="00242D07"/>
    <w:rsid w:val="002469CE"/>
    <w:rsid w:val="002512E9"/>
    <w:rsid w:val="00262EF1"/>
    <w:rsid w:val="002823A4"/>
    <w:rsid w:val="00285231"/>
    <w:rsid w:val="002956E8"/>
    <w:rsid w:val="002A383E"/>
    <w:rsid w:val="002A7A0D"/>
    <w:rsid w:val="002A7D41"/>
    <w:rsid w:val="002B787A"/>
    <w:rsid w:val="002C3BF5"/>
    <w:rsid w:val="002E0CF1"/>
    <w:rsid w:val="002E41CA"/>
    <w:rsid w:val="002E64C7"/>
    <w:rsid w:val="002F1FF6"/>
    <w:rsid w:val="00301DC1"/>
    <w:rsid w:val="00305EA3"/>
    <w:rsid w:val="00305F0C"/>
    <w:rsid w:val="003143BE"/>
    <w:rsid w:val="00315CE0"/>
    <w:rsid w:val="003240C4"/>
    <w:rsid w:val="00337D66"/>
    <w:rsid w:val="003547D5"/>
    <w:rsid w:val="0038195B"/>
    <w:rsid w:val="00386C27"/>
    <w:rsid w:val="0039052B"/>
    <w:rsid w:val="0039074A"/>
    <w:rsid w:val="0039567C"/>
    <w:rsid w:val="003A6CC0"/>
    <w:rsid w:val="003A71A0"/>
    <w:rsid w:val="003B293C"/>
    <w:rsid w:val="003C3449"/>
    <w:rsid w:val="003C62C6"/>
    <w:rsid w:val="003D65D3"/>
    <w:rsid w:val="003E0107"/>
    <w:rsid w:val="003E26C7"/>
    <w:rsid w:val="003E7316"/>
    <w:rsid w:val="003E7BE3"/>
    <w:rsid w:val="003F7469"/>
    <w:rsid w:val="00416E18"/>
    <w:rsid w:val="00427BE9"/>
    <w:rsid w:val="0043399E"/>
    <w:rsid w:val="0045120B"/>
    <w:rsid w:val="00453B8B"/>
    <w:rsid w:val="00453D5C"/>
    <w:rsid w:val="00456325"/>
    <w:rsid w:val="00456547"/>
    <w:rsid w:val="0046076D"/>
    <w:rsid w:val="00467230"/>
    <w:rsid w:val="00470E74"/>
    <w:rsid w:val="00472076"/>
    <w:rsid w:val="00473ACB"/>
    <w:rsid w:val="00485D1E"/>
    <w:rsid w:val="00496FA0"/>
    <w:rsid w:val="004A03FB"/>
    <w:rsid w:val="004A14EE"/>
    <w:rsid w:val="004A5210"/>
    <w:rsid w:val="004B7A09"/>
    <w:rsid w:val="004C13D6"/>
    <w:rsid w:val="004C15E8"/>
    <w:rsid w:val="004D19B0"/>
    <w:rsid w:val="004D6FD3"/>
    <w:rsid w:val="004E5757"/>
    <w:rsid w:val="004F6CD4"/>
    <w:rsid w:val="00507841"/>
    <w:rsid w:val="00527E5C"/>
    <w:rsid w:val="00530D81"/>
    <w:rsid w:val="00540109"/>
    <w:rsid w:val="0054199B"/>
    <w:rsid w:val="00545041"/>
    <w:rsid w:val="00554C18"/>
    <w:rsid w:val="00561545"/>
    <w:rsid w:val="005636F6"/>
    <w:rsid w:val="00564DBF"/>
    <w:rsid w:val="00567C02"/>
    <w:rsid w:val="00570EB1"/>
    <w:rsid w:val="005710E9"/>
    <w:rsid w:val="0057292E"/>
    <w:rsid w:val="005776A8"/>
    <w:rsid w:val="00577706"/>
    <w:rsid w:val="00581CF1"/>
    <w:rsid w:val="0058437A"/>
    <w:rsid w:val="0059191E"/>
    <w:rsid w:val="00593912"/>
    <w:rsid w:val="00593966"/>
    <w:rsid w:val="005A33B8"/>
    <w:rsid w:val="005B399B"/>
    <w:rsid w:val="005B4439"/>
    <w:rsid w:val="005B6CCE"/>
    <w:rsid w:val="005C6470"/>
    <w:rsid w:val="005D0E87"/>
    <w:rsid w:val="005D7949"/>
    <w:rsid w:val="005E045F"/>
    <w:rsid w:val="005E311A"/>
    <w:rsid w:val="0060130C"/>
    <w:rsid w:val="0061322A"/>
    <w:rsid w:val="00613780"/>
    <w:rsid w:val="00616C62"/>
    <w:rsid w:val="00622CF4"/>
    <w:rsid w:val="0062453B"/>
    <w:rsid w:val="0062799A"/>
    <w:rsid w:val="0064094E"/>
    <w:rsid w:val="006424E0"/>
    <w:rsid w:val="006511B4"/>
    <w:rsid w:val="0065202C"/>
    <w:rsid w:val="00652173"/>
    <w:rsid w:val="00652787"/>
    <w:rsid w:val="00655256"/>
    <w:rsid w:val="0065596C"/>
    <w:rsid w:val="0066330F"/>
    <w:rsid w:val="0066782B"/>
    <w:rsid w:val="00667B65"/>
    <w:rsid w:val="00672F3D"/>
    <w:rsid w:val="00677A91"/>
    <w:rsid w:val="00680FD3"/>
    <w:rsid w:val="006A20C8"/>
    <w:rsid w:val="006A5E1C"/>
    <w:rsid w:val="006B1B40"/>
    <w:rsid w:val="006B20F7"/>
    <w:rsid w:val="006B50BD"/>
    <w:rsid w:val="006B740F"/>
    <w:rsid w:val="006D4099"/>
    <w:rsid w:val="006D5D76"/>
    <w:rsid w:val="006E1770"/>
    <w:rsid w:val="006E4A4D"/>
    <w:rsid w:val="006E706C"/>
    <w:rsid w:val="006E753F"/>
    <w:rsid w:val="006F1304"/>
    <w:rsid w:val="006F33C5"/>
    <w:rsid w:val="0071775E"/>
    <w:rsid w:val="007214DA"/>
    <w:rsid w:val="00721C93"/>
    <w:rsid w:val="0073213F"/>
    <w:rsid w:val="007402F5"/>
    <w:rsid w:val="0075326F"/>
    <w:rsid w:val="00755845"/>
    <w:rsid w:val="00764EA8"/>
    <w:rsid w:val="00766560"/>
    <w:rsid w:val="00770A4C"/>
    <w:rsid w:val="0077570F"/>
    <w:rsid w:val="007811A0"/>
    <w:rsid w:val="00786619"/>
    <w:rsid w:val="007A473F"/>
    <w:rsid w:val="007A6CB6"/>
    <w:rsid w:val="007B2D9B"/>
    <w:rsid w:val="007B3CE8"/>
    <w:rsid w:val="007B7064"/>
    <w:rsid w:val="007B782D"/>
    <w:rsid w:val="007C3157"/>
    <w:rsid w:val="007C320D"/>
    <w:rsid w:val="007D774F"/>
    <w:rsid w:val="007E2A1D"/>
    <w:rsid w:val="007E5C9E"/>
    <w:rsid w:val="007F6BCF"/>
    <w:rsid w:val="00802F6A"/>
    <w:rsid w:val="00807F66"/>
    <w:rsid w:val="008125AB"/>
    <w:rsid w:val="0081303D"/>
    <w:rsid w:val="00817402"/>
    <w:rsid w:val="00834EA4"/>
    <w:rsid w:val="0085218B"/>
    <w:rsid w:val="00860AA1"/>
    <w:rsid w:val="00862230"/>
    <w:rsid w:val="0088000C"/>
    <w:rsid w:val="00880C12"/>
    <w:rsid w:val="00882F8D"/>
    <w:rsid w:val="00883151"/>
    <w:rsid w:val="00884DBF"/>
    <w:rsid w:val="00885498"/>
    <w:rsid w:val="008A36C5"/>
    <w:rsid w:val="008A40A7"/>
    <w:rsid w:val="008A7615"/>
    <w:rsid w:val="008B2B2C"/>
    <w:rsid w:val="008B3D0A"/>
    <w:rsid w:val="008C19B4"/>
    <w:rsid w:val="008C3A79"/>
    <w:rsid w:val="008C4C83"/>
    <w:rsid w:val="008D4DA2"/>
    <w:rsid w:val="008D6F7D"/>
    <w:rsid w:val="008E2598"/>
    <w:rsid w:val="008E2DEA"/>
    <w:rsid w:val="008F3B7F"/>
    <w:rsid w:val="0091050D"/>
    <w:rsid w:val="00910B0A"/>
    <w:rsid w:val="009110BE"/>
    <w:rsid w:val="0091616C"/>
    <w:rsid w:val="00923B42"/>
    <w:rsid w:val="00941CB5"/>
    <w:rsid w:val="00953EB1"/>
    <w:rsid w:val="00956B2E"/>
    <w:rsid w:val="00966A4C"/>
    <w:rsid w:val="00973FE5"/>
    <w:rsid w:val="00976EAD"/>
    <w:rsid w:val="00981625"/>
    <w:rsid w:val="0099074E"/>
    <w:rsid w:val="009A1241"/>
    <w:rsid w:val="009A4BC4"/>
    <w:rsid w:val="009A5E07"/>
    <w:rsid w:val="009B143D"/>
    <w:rsid w:val="009B15E6"/>
    <w:rsid w:val="009B36FF"/>
    <w:rsid w:val="009B4BB1"/>
    <w:rsid w:val="009C128F"/>
    <w:rsid w:val="009C2A7B"/>
    <w:rsid w:val="009C57BC"/>
    <w:rsid w:val="009D2346"/>
    <w:rsid w:val="009D6B06"/>
    <w:rsid w:val="009E227E"/>
    <w:rsid w:val="009E5022"/>
    <w:rsid w:val="009F0C0A"/>
    <w:rsid w:val="009F212B"/>
    <w:rsid w:val="00A008FA"/>
    <w:rsid w:val="00A025CF"/>
    <w:rsid w:val="00A02F67"/>
    <w:rsid w:val="00A17AA2"/>
    <w:rsid w:val="00A23D82"/>
    <w:rsid w:val="00A307E6"/>
    <w:rsid w:val="00A4032E"/>
    <w:rsid w:val="00A41221"/>
    <w:rsid w:val="00A55AB9"/>
    <w:rsid w:val="00A63745"/>
    <w:rsid w:val="00A65157"/>
    <w:rsid w:val="00A72D0A"/>
    <w:rsid w:val="00A74643"/>
    <w:rsid w:val="00A80C50"/>
    <w:rsid w:val="00AA6ED6"/>
    <w:rsid w:val="00AC036A"/>
    <w:rsid w:val="00AD4D22"/>
    <w:rsid w:val="00AD4FFB"/>
    <w:rsid w:val="00AD60CF"/>
    <w:rsid w:val="00AD6442"/>
    <w:rsid w:val="00AE1444"/>
    <w:rsid w:val="00AF1D21"/>
    <w:rsid w:val="00B06A05"/>
    <w:rsid w:val="00B14D15"/>
    <w:rsid w:val="00B24B52"/>
    <w:rsid w:val="00B25174"/>
    <w:rsid w:val="00B265E7"/>
    <w:rsid w:val="00B347DF"/>
    <w:rsid w:val="00B37ABB"/>
    <w:rsid w:val="00B37B6F"/>
    <w:rsid w:val="00B45733"/>
    <w:rsid w:val="00B55473"/>
    <w:rsid w:val="00B61044"/>
    <w:rsid w:val="00B64EFE"/>
    <w:rsid w:val="00B72289"/>
    <w:rsid w:val="00B81C50"/>
    <w:rsid w:val="00BA0BF2"/>
    <w:rsid w:val="00BA72D0"/>
    <w:rsid w:val="00BB25A0"/>
    <w:rsid w:val="00BB44C3"/>
    <w:rsid w:val="00BC18ED"/>
    <w:rsid w:val="00BC6A82"/>
    <w:rsid w:val="00BD26FA"/>
    <w:rsid w:val="00BE14C6"/>
    <w:rsid w:val="00BF1347"/>
    <w:rsid w:val="00BF23EC"/>
    <w:rsid w:val="00BF705B"/>
    <w:rsid w:val="00C00C5F"/>
    <w:rsid w:val="00C04890"/>
    <w:rsid w:val="00C15A5C"/>
    <w:rsid w:val="00C16345"/>
    <w:rsid w:val="00C17F5D"/>
    <w:rsid w:val="00C23A15"/>
    <w:rsid w:val="00C26C5D"/>
    <w:rsid w:val="00C27BEA"/>
    <w:rsid w:val="00C47E7D"/>
    <w:rsid w:val="00C51D02"/>
    <w:rsid w:val="00C5378F"/>
    <w:rsid w:val="00C543C0"/>
    <w:rsid w:val="00C55AC0"/>
    <w:rsid w:val="00C652C1"/>
    <w:rsid w:val="00C66233"/>
    <w:rsid w:val="00C8102B"/>
    <w:rsid w:val="00C90F8A"/>
    <w:rsid w:val="00C93277"/>
    <w:rsid w:val="00CA1B8D"/>
    <w:rsid w:val="00CB2066"/>
    <w:rsid w:val="00CB5F3B"/>
    <w:rsid w:val="00CB75E8"/>
    <w:rsid w:val="00CC6043"/>
    <w:rsid w:val="00CC61A4"/>
    <w:rsid w:val="00CC775C"/>
    <w:rsid w:val="00CD3F2C"/>
    <w:rsid w:val="00CD587D"/>
    <w:rsid w:val="00CD608A"/>
    <w:rsid w:val="00CE668D"/>
    <w:rsid w:val="00CE7E42"/>
    <w:rsid w:val="00CF309B"/>
    <w:rsid w:val="00D00314"/>
    <w:rsid w:val="00D108FD"/>
    <w:rsid w:val="00D16925"/>
    <w:rsid w:val="00D22521"/>
    <w:rsid w:val="00D22929"/>
    <w:rsid w:val="00D32D2E"/>
    <w:rsid w:val="00D4236D"/>
    <w:rsid w:val="00D472D2"/>
    <w:rsid w:val="00D5099C"/>
    <w:rsid w:val="00D5497C"/>
    <w:rsid w:val="00D5659B"/>
    <w:rsid w:val="00D62F23"/>
    <w:rsid w:val="00D6543E"/>
    <w:rsid w:val="00D70C56"/>
    <w:rsid w:val="00D721AF"/>
    <w:rsid w:val="00D74E42"/>
    <w:rsid w:val="00D8252A"/>
    <w:rsid w:val="00DA51DC"/>
    <w:rsid w:val="00DB48FF"/>
    <w:rsid w:val="00DC2862"/>
    <w:rsid w:val="00DC2DC2"/>
    <w:rsid w:val="00DC7264"/>
    <w:rsid w:val="00DC7B04"/>
    <w:rsid w:val="00DD1CD7"/>
    <w:rsid w:val="00DD7083"/>
    <w:rsid w:val="00DE3040"/>
    <w:rsid w:val="00E01407"/>
    <w:rsid w:val="00E048FB"/>
    <w:rsid w:val="00E04AFC"/>
    <w:rsid w:val="00E1144B"/>
    <w:rsid w:val="00E13816"/>
    <w:rsid w:val="00E25C93"/>
    <w:rsid w:val="00E26F1E"/>
    <w:rsid w:val="00E26FD0"/>
    <w:rsid w:val="00E27BB5"/>
    <w:rsid w:val="00E3628E"/>
    <w:rsid w:val="00E41A36"/>
    <w:rsid w:val="00E42589"/>
    <w:rsid w:val="00E60566"/>
    <w:rsid w:val="00E6129F"/>
    <w:rsid w:val="00E6153F"/>
    <w:rsid w:val="00E72877"/>
    <w:rsid w:val="00E767B7"/>
    <w:rsid w:val="00E82D71"/>
    <w:rsid w:val="00E83CD7"/>
    <w:rsid w:val="00E84DD1"/>
    <w:rsid w:val="00E91D4F"/>
    <w:rsid w:val="00E97E25"/>
    <w:rsid w:val="00EB31D9"/>
    <w:rsid w:val="00EC0DBD"/>
    <w:rsid w:val="00EC242B"/>
    <w:rsid w:val="00EC3791"/>
    <w:rsid w:val="00EC48F4"/>
    <w:rsid w:val="00EC4E3C"/>
    <w:rsid w:val="00EC5700"/>
    <w:rsid w:val="00ED3773"/>
    <w:rsid w:val="00ED58EC"/>
    <w:rsid w:val="00EE45F9"/>
    <w:rsid w:val="00EF66B3"/>
    <w:rsid w:val="00F009EF"/>
    <w:rsid w:val="00F01E4A"/>
    <w:rsid w:val="00F04EBA"/>
    <w:rsid w:val="00F1205B"/>
    <w:rsid w:val="00F15056"/>
    <w:rsid w:val="00F25A13"/>
    <w:rsid w:val="00F26906"/>
    <w:rsid w:val="00F318AA"/>
    <w:rsid w:val="00F318E6"/>
    <w:rsid w:val="00F32097"/>
    <w:rsid w:val="00F34300"/>
    <w:rsid w:val="00F358B0"/>
    <w:rsid w:val="00F36100"/>
    <w:rsid w:val="00F367DF"/>
    <w:rsid w:val="00F37DBB"/>
    <w:rsid w:val="00F422F3"/>
    <w:rsid w:val="00F4514D"/>
    <w:rsid w:val="00F45B0B"/>
    <w:rsid w:val="00F47528"/>
    <w:rsid w:val="00F503E8"/>
    <w:rsid w:val="00F650F5"/>
    <w:rsid w:val="00F724D9"/>
    <w:rsid w:val="00F74C38"/>
    <w:rsid w:val="00F76E37"/>
    <w:rsid w:val="00F800A5"/>
    <w:rsid w:val="00F85493"/>
    <w:rsid w:val="00F97964"/>
    <w:rsid w:val="00FA3305"/>
    <w:rsid w:val="00FB01E6"/>
    <w:rsid w:val="00FB066F"/>
    <w:rsid w:val="00FC1378"/>
    <w:rsid w:val="00FC2EDC"/>
    <w:rsid w:val="00FC7DB1"/>
    <w:rsid w:val="00FD5081"/>
    <w:rsid w:val="00FD6AE4"/>
    <w:rsid w:val="00FE4E2C"/>
    <w:rsid w:val="00FF1959"/>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3C6F2EF3"/>
  <w15:docId w15:val="{4CE1D3F9-9E40-49D4-BDD1-0F1E5CDF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Heading2"/>
    <w:next w:val="Normal"/>
    <w:link w:val="Heading1Char"/>
    <w:qFormat/>
    <w:rsid w:val="006E706C"/>
    <w:pPr>
      <w:jc w:val="left"/>
      <w:outlineLvl w:val="0"/>
    </w:pPr>
  </w:style>
  <w:style w:type="paragraph" w:styleId="Heading2">
    <w:name w:val="heading 2"/>
    <w:basedOn w:val="Normal"/>
    <w:next w:val="Normal"/>
    <w:link w:val="Heading2Char"/>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47DF"/>
    <w:rPr>
      <w:rFonts w:ascii="Arial" w:hAnsi="Arial"/>
      <w:b/>
      <w:u w:val="single"/>
    </w:rPr>
  </w:style>
  <w:style w:type="character" w:customStyle="1" w:styleId="Heading1Char">
    <w:name w:val="Heading 1 Char"/>
    <w:basedOn w:val="DefaultParagraphFont"/>
    <w:link w:val="Heading1"/>
    <w:rsid w:val="00B347DF"/>
    <w:rPr>
      <w:rFonts w:ascii="Arial" w:hAnsi="Arial"/>
      <w:b/>
      <w:u w:val="single"/>
    </w:rPr>
  </w:style>
  <w:style w:type="paragraph" w:styleId="EndnoteText">
    <w:name w:val="endnote text"/>
    <w:basedOn w:val="Normal"/>
    <w:link w:val="EndnoteTextChar"/>
    <w:semiHidden/>
    <w:rPr>
      <w:sz w:val="24"/>
    </w:rPr>
  </w:style>
  <w:style w:type="character" w:customStyle="1" w:styleId="EndnoteTextChar">
    <w:name w:val="Endnote Text Char"/>
    <w:basedOn w:val="DefaultParagraphFont"/>
    <w:link w:val="EndnoteText"/>
    <w:semiHidden/>
    <w:rsid w:val="00B347DF"/>
    <w:rPr>
      <w:rFonts w:ascii="Arial" w:hAnsi="Arial"/>
      <w:sz w:val="24"/>
    </w:rPr>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rPr>
      <w:sz w:val="24"/>
    </w:rPr>
  </w:style>
  <w:style w:type="character" w:customStyle="1" w:styleId="FootnoteTextChar">
    <w:name w:val="Footnote Text Char"/>
    <w:basedOn w:val="DefaultParagraphFont"/>
    <w:link w:val="FootnoteText"/>
    <w:semiHidden/>
    <w:rsid w:val="00B347DF"/>
    <w:rPr>
      <w:rFonts w:ascii="Arial" w:hAnsi="Arial"/>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EndnoteText1">
    <w:name w:val="Endnote Text1"/>
    <w:basedOn w:val="Normal"/>
    <w:rPr>
      <w:sz w:val="24"/>
    </w:rPr>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C66233"/>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B347DF"/>
    <w:rPr>
      <w:rFonts w:ascii="Arial" w:hAnsi="Arial"/>
    </w:rPr>
  </w:style>
  <w:style w:type="paragraph" w:customStyle="1" w:styleId="daler">
    <w:name w:val="daler"/>
    <w:rPr>
      <w:color w:val="0000FF"/>
      <w:sz w:val="24"/>
    </w:rPr>
  </w:style>
  <w:style w:type="paragraph" w:customStyle="1" w:styleId="border">
    <w:name w:val="border"/>
    <w:rPr>
      <w:rFonts w:ascii="Arial" w:hAnsi="Arial"/>
      <w:color w:val="000000"/>
    </w:rPr>
  </w:style>
  <w:style w:type="paragraph" w:customStyle="1" w:styleId="border1">
    <w:name w:val="border1"/>
    <w:rPr>
      <w:rFonts w:ascii="Arial" w:hAnsi="Arial"/>
    </w:rPr>
  </w:style>
  <w:style w:type="paragraph" w:styleId="Title">
    <w:name w:val="Title"/>
    <w:basedOn w:val="Normal"/>
    <w:link w:val="TitleChar"/>
    <w:qFormat/>
    <w:pPr>
      <w:spacing w:before="240"/>
      <w:ind w:left="360"/>
      <w:jc w:val="center"/>
    </w:pPr>
    <w:rPr>
      <w:b/>
      <w:sz w:val="28"/>
    </w:rPr>
  </w:style>
  <w:style w:type="character" w:customStyle="1" w:styleId="TitleChar">
    <w:name w:val="Title Char"/>
    <w:basedOn w:val="DefaultParagraphFont"/>
    <w:link w:val="Title"/>
    <w:rsid w:val="00B347DF"/>
    <w:rPr>
      <w:rFonts w:ascii="Arial" w:hAnsi="Arial"/>
      <w:b/>
      <w:sz w:val="28"/>
    </w:rPr>
  </w:style>
  <w:style w:type="character" w:styleId="PageNumber">
    <w:name w:val="page number"/>
    <w:basedOn w:val="DefaultParagraphFont"/>
    <w:rsid w:val="00B61044"/>
  </w:style>
  <w:style w:type="character" w:styleId="Hyperlink">
    <w:name w:val="Hyperlink"/>
    <w:basedOn w:val="DefaultParagraphFont"/>
    <w:uiPriority w:val="99"/>
    <w:unhideWhenUsed/>
    <w:rsid w:val="00EC0DBD"/>
    <w:rPr>
      <w:color w:val="0000FF" w:themeColor="hyperlink"/>
      <w:u w:val="single"/>
    </w:rPr>
  </w:style>
  <w:style w:type="character" w:styleId="FollowedHyperlink">
    <w:name w:val="FollowedHyperlink"/>
    <w:basedOn w:val="DefaultParagraphFont"/>
    <w:uiPriority w:val="99"/>
    <w:semiHidden/>
    <w:unhideWhenUsed/>
    <w:rsid w:val="0059191E"/>
    <w:rPr>
      <w:color w:val="800080" w:themeColor="followedHyperlink"/>
      <w:u w:val="single"/>
    </w:rPr>
  </w:style>
  <w:style w:type="paragraph" w:styleId="BalloonText">
    <w:name w:val="Balloon Text"/>
    <w:basedOn w:val="Normal"/>
    <w:link w:val="BalloonTextChar"/>
    <w:uiPriority w:val="99"/>
    <w:semiHidden/>
    <w:unhideWhenUsed/>
    <w:rsid w:val="00941CB5"/>
    <w:rPr>
      <w:rFonts w:ascii="Tahoma" w:hAnsi="Tahoma" w:cs="Tahoma"/>
      <w:sz w:val="16"/>
      <w:szCs w:val="16"/>
    </w:rPr>
  </w:style>
  <w:style w:type="character" w:customStyle="1" w:styleId="BalloonTextChar">
    <w:name w:val="Balloon Text Char"/>
    <w:basedOn w:val="DefaultParagraphFont"/>
    <w:link w:val="BalloonText"/>
    <w:uiPriority w:val="99"/>
    <w:semiHidden/>
    <w:rsid w:val="00941CB5"/>
    <w:rPr>
      <w:rFonts w:ascii="Tahoma" w:hAnsi="Tahoma" w:cs="Tahoma"/>
      <w:sz w:val="16"/>
      <w:szCs w:val="16"/>
    </w:rPr>
  </w:style>
  <w:style w:type="character" w:styleId="UnresolvedMention">
    <w:name w:val="Unresolved Mention"/>
    <w:basedOn w:val="DefaultParagraphFont"/>
    <w:uiPriority w:val="99"/>
    <w:semiHidden/>
    <w:unhideWhenUsed/>
    <w:rsid w:val="00033FAC"/>
    <w:rPr>
      <w:color w:val="808080"/>
      <w:shd w:val="clear" w:color="auto" w:fill="E6E6E6"/>
    </w:rPr>
  </w:style>
  <w:style w:type="character" w:customStyle="1" w:styleId="CommentTextChar">
    <w:name w:val="Comment Text Char"/>
    <w:basedOn w:val="DefaultParagraphFont"/>
    <w:link w:val="CommentText"/>
    <w:uiPriority w:val="99"/>
    <w:semiHidden/>
    <w:rsid w:val="00B347DF"/>
    <w:rPr>
      <w:rFonts w:ascii="Arial" w:hAnsi="Arial"/>
    </w:rPr>
  </w:style>
  <w:style w:type="paragraph" w:styleId="CommentText">
    <w:name w:val="annotation text"/>
    <w:basedOn w:val="Normal"/>
    <w:link w:val="CommentTextChar"/>
    <w:uiPriority w:val="99"/>
    <w:semiHidden/>
    <w:unhideWhenUsed/>
    <w:rsid w:val="00B347DF"/>
  </w:style>
  <w:style w:type="character" w:customStyle="1" w:styleId="CommentSubjectChar">
    <w:name w:val="Comment Subject Char"/>
    <w:basedOn w:val="CommentTextChar"/>
    <w:link w:val="CommentSubject"/>
    <w:uiPriority w:val="99"/>
    <w:semiHidden/>
    <w:rsid w:val="00B347DF"/>
    <w:rPr>
      <w:rFonts w:ascii="Arial" w:hAnsi="Arial"/>
      <w:b/>
      <w:bCs/>
    </w:rPr>
  </w:style>
  <w:style w:type="paragraph" w:styleId="CommentSubject">
    <w:name w:val="annotation subject"/>
    <w:basedOn w:val="CommentText"/>
    <w:next w:val="CommentText"/>
    <w:link w:val="CommentSubjectChar"/>
    <w:uiPriority w:val="99"/>
    <w:semiHidden/>
    <w:unhideWhenUsed/>
    <w:rsid w:val="00B347DF"/>
    <w:rPr>
      <w:b/>
      <w:bCs/>
    </w:rPr>
  </w:style>
  <w:style w:type="paragraph" w:customStyle="1" w:styleId="Default">
    <w:name w:val="Default"/>
    <w:rsid w:val="00B347D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04EBA"/>
    <w:rPr>
      <w:sz w:val="16"/>
      <w:szCs w:val="16"/>
    </w:rPr>
  </w:style>
  <w:style w:type="paragraph" w:styleId="Revision">
    <w:name w:val="Revision"/>
    <w:hidden/>
    <w:uiPriority w:val="99"/>
    <w:semiHidden/>
    <w:rsid w:val="009A5E0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TATE.SD.LOCAL\WORK\TRPR1\pd\Environmental\Section%207\TopekaShiner\Maps\SD%20streams_2014%20USFWS%20map.pdf" TargetMode="External"/><Relationship Id="rId13" Type="http://schemas.openxmlformats.org/officeDocument/2006/relationships/hyperlink" Target="https://danr.sd.gov/OfficeOfWater/SurfaceWaterQuality/docs/DANR_TemporaryDischargeNOI2018Fillable.pdf" TargetMode="External"/><Relationship Id="rId18" Type="http://schemas.openxmlformats.org/officeDocument/2006/relationships/hyperlink" Target="https://danr.sd.gov/OfficeOfWater/SurfaceWaterQuality/stormwater/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cgov.org/pdfs/Air-Quality/pdfdoc/AQCZ_current.pdf" TargetMode="External"/><Relationship Id="rId7" Type="http://schemas.openxmlformats.org/officeDocument/2006/relationships/hyperlink" Target="https://dot.sd.gov/media/documents/EnvironmentalProceduresManual.pdf" TargetMode="External"/><Relationship Id="rId12" Type="http://schemas.openxmlformats.org/officeDocument/2006/relationships/hyperlink" Target="https://sdlegislature.gov/rules/DisplayRule.aspx?Rule=41:10:04" TargetMode="External"/><Relationship Id="rId17" Type="http://schemas.openxmlformats.org/officeDocument/2006/relationships/hyperlink" Target="https://dot.sd.gov/doing-business/environmental/stormwat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anr.sd.gov/OfficeOfWater/SurfaceWaterQuality/docs/DANR_CGPAppendixCCA2018Fillable.pdf" TargetMode="External"/><Relationship Id="rId20" Type="http://schemas.openxmlformats.org/officeDocument/2006/relationships/hyperlink" Target="https://www.rcgov.org/departments/community-planning-development/air-quality/air-quality-ordinances-363.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dleastwanted.sd.gov/maps/default.aspx" TargetMode="External"/><Relationship Id="rId24" Type="http://schemas.openxmlformats.org/officeDocument/2006/relationships/hyperlink" Target="http://denr.sd.gov/des/aq/bhfpb.aspx" TargetMode="External"/><Relationship Id="rId5" Type="http://schemas.openxmlformats.org/officeDocument/2006/relationships/footnotes" Target="footnotes.xml"/><Relationship Id="rId15" Type="http://schemas.openxmlformats.org/officeDocument/2006/relationships/hyperlink" Target="https://danr.sd.gov/OfficeOfWater/SurfaceWaterQuality/swdpermitting/Ereporting.aspx" TargetMode="External"/><Relationship Id="rId23" Type="http://schemas.openxmlformats.org/officeDocument/2006/relationships/hyperlink" Target="https://apps.sd.gov/NR60SolidWaste/main.html" TargetMode="External"/><Relationship Id="rId10" Type="http://schemas.openxmlformats.org/officeDocument/2006/relationships/hyperlink" Target="file:///\\STATE.SD.LOCAL\WORK\TRPR1\pd\Environmental\Section%207\TopekaShiner\Maps\SD%20streams_2014%20USFWS%20map.pdf" TargetMode="External"/><Relationship Id="rId19" Type="http://schemas.openxmlformats.org/officeDocument/2006/relationships/hyperlink" Target="https://www.epa.gov/npdes" TargetMode="External"/><Relationship Id="rId4" Type="http://schemas.openxmlformats.org/officeDocument/2006/relationships/webSettings" Target="webSettings.xml"/><Relationship Id="rId9" Type="http://schemas.openxmlformats.org/officeDocument/2006/relationships/hyperlink" Target="file:///U:\pd\Environmental\Section%207\Northern%20Long-eared%20Bat\Old%20NLEB%20Data%20&amp;%20Infomation\NLEB%20Project%20Submittal%20Form\AppC_AMMsRev07Dec2016.pdf" TargetMode="External"/><Relationship Id="rId14" Type="http://schemas.openxmlformats.org/officeDocument/2006/relationships/hyperlink" Target="https://danr.sd.gov/OfficeOfWater/SurfaceWaterQuality/docs/DANR_AddTempInfoFillable.pdf" TargetMode="External"/><Relationship Id="rId22" Type="http://schemas.openxmlformats.org/officeDocument/2006/relationships/hyperlink" Target="https://danr.sd.gov/Environment/AirQuality/PermitForms/Forms/NOIConstruction%202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3B0E-60D7-48B6-8659-3F420B17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9884</Words>
  <Characters>56343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Estimate Sheet for Section Method Plans</vt:lpstr>
    </vt:vector>
  </TitlesOfParts>
  <Company>State of South Dakota (SDDOT)</Company>
  <LinksUpToDate>false</LinksUpToDate>
  <CharactersWithSpaces>66095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Sheet for Section Method Plans</dc:title>
  <dc:subject>Estimate Sheet</dc:subject>
  <dc:creator>Office of Road Design(Bernie Clocksin)</dc:creator>
  <cp:keywords>estimate, quantities; Environmental, commitments</cp:keywords>
  <cp:lastModifiedBy>Bierle, Andrea</cp:lastModifiedBy>
  <cp:revision>2</cp:revision>
  <cp:lastPrinted>2019-10-04T18:25:00Z</cp:lastPrinted>
  <dcterms:created xsi:type="dcterms:W3CDTF">2023-11-30T17:40:00Z</dcterms:created>
  <dcterms:modified xsi:type="dcterms:W3CDTF">2023-11-30T17:40:00Z</dcterms:modified>
</cp:coreProperties>
</file>